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66F1918E" w:rsidR="008A22CF" w:rsidRPr="00A527D3" w:rsidRDefault="008A22CF" w:rsidP="008A22CF">
      <w:pPr>
        <w:pStyle w:val="3GPPHeader"/>
        <w:spacing w:after="60"/>
        <w:rPr>
          <w:sz w:val="32"/>
          <w:szCs w:val="32"/>
          <w:highlight w:val="yellow"/>
        </w:rPr>
      </w:pPr>
      <w:bookmarkStart w:id="0" w:name="_Hlk487029736"/>
      <w:bookmarkEnd w:id="0"/>
      <w:r w:rsidRPr="00A527D3">
        <w:t>3GPP TSG-RAN WG4</w:t>
      </w:r>
      <w:r w:rsidR="001D4850" w:rsidRPr="00A527D3">
        <w:t xml:space="preserve"> Meeting</w:t>
      </w:r>
      <w:r w:rsidR="005071CC" w:rsidRPr="00A527D3">
        <w:t xml:space="preserve"> </w:t>
      </w:r>
      <w:r w:rsidR="005D1E89" w:rsidRPr="00A527D3">
        <w:t>#</w:t>
      </w:r>
      <w:r w:rsidR="00615DC1" w:rsidRPr="00A527D3">
        <w:t>9</w:t>
      </w:r>
      <w:r w:rsidR="00B22E7A" w:rsidRPr="00A527D3">
        <w:t>4</w:t>
      </w:r>
      <w:r w:rsidR="00372536" w:rsidRPr="00A527D3">
        <w:t>-e</w:t>
      </w:r>
      <w:r w:rsidR="005D6680" w:rsidRPr="00A527D3">
        <w:t>-Bis</w:t>
      </w:r>
      <w:r w:rsidRPr="00A527D3">
        <w:tab/>
      </w:r>
      <w:r w:rsidR="004B60B9" w:rsidRPr="00A527D3">
        <w:rPr>
          <w:szCs w:val="24"/>
        </w:rPr>
        <w:t>R4-</w:t>
      </w:r>
      <w:r w:rsidR="006D1D65" w:rsidRPr="00A527D3">
        <w:rPr>
          <w:szCs w:val="24"/>
        </w:rPr>
        <w:t>200</w:t>
      </w:r>
      <w:r w:rsidR="001974BD">
        <w:rPr>
          <w:szCs w:val="24"/>
        </w:rPr>
        <w:t>4021</w:t>
      </w:r>
    </w:p>
    <w:p w14:paraId="500197F1" w14:textId="40B3B312" w:rsidR="005D1E89" w:rsidRPr="00A527D3" w:rsidRDefault="00372536" w:rsidP="005D1E89">
      <w:pPr>
        <w:pStyle w:val="3GPPHeader"/>
      </w:pPr>
      <w:bookmarkStart w:id="1" w:name="OLE_LINK3"/>
      <w:bookmarkStart w:id="2" w:name="OLE_LINK4"/>
      <w:r w:rsidRPr="00A527D3">
        <w:t xml:space="preserve">Electronics </w:t>
      </w:r>
      <w:r w:rsidR="005D6680" w:rsidRPr="00A527D3">
        <w:t>M</w:t>
      </w:r>
      <w:r w:rsidRPr="00A527D3">
        <w:t>eeting</w:t>
      </w:r>
      <w:r w:rsidR="00526BF8" w:rsidRPr="00A527D3">
        <w:t xml:space="preserve">, </w:t>
      </w:r>
      <w:r w:rsidR="006D1D65" w:rsidRPr="00A527D3">
        <w:t>2</w:t>
      </w:r>
      <w:r w:rsidR="005D6680" w:rsidRPr="00A527D3">
        <w:t>0</w:t>
      </w:r>
      <w:r w:rsidR="00615DC1" w:rsidRPr="00A527D3">
        <w:t xml:space="preserve"> </w:t>
      </w:r>
      <w:r w:rsidR="00526BF8" w:rsidRPr="00A527D3">
        <w:t xml:space="preserve">– </w:t>
      </w:r>
      <w:r w:rsidR="005D6680" w:rsidRPr="00A527D3">
        <w:t>30</w:t>
      </w:r>
      <w:r w:rsidR="005D1E89" w:rsidRPr="00A527D3">
        <w:t xml:space="preserve"> </w:t>
      </w:r>
      <w:r w:rsidR="005D6680" w:rsidRPr="00A527D3">
        <w:t>April</w:t>
      </w:r>
      <w:r w:rsidR="005D1E89" w:rsidRPr="00A527D3">
        <w:t xml:space="preserve"> 20</w:t>
      </w:r>
      <w:r w:rsidR="006D1D65" w:rsidRPr="00A527D3">
        <w:t>20</w:t>
      </w:r>
    </w:p>
    <w:bookmarkEnd w:id="1"/>
    <w:bookmarkEnd w:id="2"/>
    <w:p w14:paraId="65F55581" w14:textId="77777777" w:rsidR="008A22CF" w:rsidRPr="00A527D3" w:rsidRDefault="008A22CF" w:rsidP="008A22CF">
      <w:pPr>
        <w:pStyle w:val="3GPPHeader"/>
      </w:pPr>
    </w:p>
    <w:p w14:paraId="0FDE225D" w14:textId="60263317" w:rsidR="008A22CF" w:rsidRPr="00A527D3" w:rsidRDefault="008A22CF" w:rsidP="008A22CF">
      <w:pPr>
        <w:pStyle w:val="3GPPHeader"/>
        <w:rPr>
          <w:sz w:val="22"/>
        </w:rPr>
      </w:pPr>
      <w:r w:rsidRPr="00A527D3">
        <w:rPr>
          <w:sz w:val="22"/>
        </w:rPr>
        <w:t>Agenda Item:</w:t>
      </w:r>
      <w:r w:rsidRPr="00A527D3">
        <w:rPr>
          <w:sz w:val="22"/>
        </w:rPr>
        <w:tab/>
      </w:r>
      <w:r w:rsidR="00235D02" w:rsidRPr="00A527D3">
        <w:rPr>
          <w:sz w:val="22"/>
        </w:rPr>
        <w:t>5</w:t>
      </w:r>
      <w:r w:rsidR="00ED0C91" w:rsidRPr="00A527D3">
        <w:rPr>
          <w:sz w:val="22"/>
        </w:rPr>
        <w:t>.1</w:t>
      </w:r>
      <w:r w:rsidR="002C2464" w:rsidRPr="00A527D3">
        <w:rPr>
          <w:sz w:val="22"/>
        </w:rPr>
        <w:t>1</w:t>
      </w:r>
      <w:r w:rsidR="00ED0C91" w:rsidRPr="00A527D3">
        <w:rPr>
          <w:sz w:val="22"/>
        </w:rPr>
        <w:t>.4</w:t>
      </w:r>
    </w:p>
    <w:p w14:paraId="57D8FDDC" w14:textId="59E8C7E0" w:rsidR="008A22CF" w:rsidRPr="00A527D3" w:rsidRDefault="008A22CF" w:rsidP="008A22CF">
      <w:pPr>
        <w:pStyle w:val="3GPPHeader"/>
        <w:rPr>
          <w:sz w:val="22"/>
        </w:rPr>
      </w:pPr>
      <w:r w:rsidRPr="00A527D3">
        <w:rPr>
          <w:sz w:val="22"/>
        </w:rPr>
        <w:t>Source:</w:t>
      </w:r>
      <w:r w:rsidRPr="00A527D3">
        <w:rPr>
          <w:sz w:val="22"/>
        </w:rPr>
        <w:tab/>
        <w:t>Ericsson</w:t>
      </w:r>
    </w:p>
    <w:p w14:paraId="3A8FC3FA" w14:textId="57546A71" w:rsidR="008A22CF" w:rsidRPr="00A527D3" w:rsidRDefault="008A22CF" w:rsidP="008A22CF">
      <w:pPr>
        <w:pStyle w:val="3GPPHeader"/>
        <w:rPr>
          <w:sz w:val="22"/>
        </w:rPr>
      </w:pPr>
      <w:r w:rsidRPr="00A527D3">
        <w:rPr>
          <w:sz w:val="22"/>
        </w:rPr>
        <w:t>Title:</w:t>
      </w:r>
      <w:r w:rsidRPr="00A527D3">
        <w:rPr>
          <w:sz w:val="22"/>
        </w:rPr>
        <w:tab/>
      </w:r>
      <w:r w:rsidR="00104A17" w:rsidRPr="00A527D3">
        <w:rPr>
          <w:sz w:val="22"/>
        </w:rPr>
        <w:t>Open issues on UE/BS demodulation requirements for Rel-16 NB-IoT</w:t>
      </w:r>
    </w:p>
    <w:p w14:paraId="385E2C9B" w14:textId="538D6D8D" w:rsidR="008A22CF" w:rsidRPr="00A527D3" w:rsidRDefault="008A22CF" w:rsidP="008A22CF">
      <w:pPr>
        <w:pStyle w:val="3GPPHeader"/>
        <w:rPr>
          <w:sz w:val="22"/>
        </w:rPr>
      </w:pPr>
      <w:r w:rsidRPr="00A527D3">
        <w:rPr>
          <w:sz w:val="22"/>
        </w:rPr>
        <w:t>Document for:</w:t>
      </w:r>
      <w:r w:rsidRPr="00A527D3">
        <w:rPr>
          <w:sz w:val="22"/>
        </w:rPr>
        <w:tab/>
      </w:r>
      <w:r w:rsidR="00EA0403" w:rsidRPr="00A527D3">
        <w:rPr>
          <w:sz w:val="22"/>
        </w:rPr>
        <w:t>Discussion</w:t>
      </w:r>
    </w:p>
    <w:p w14:paraId="7AD280D6" w14:textId="4AA21543" w:rsidR="001371D2" w:rsidRPr="00A527D3" w:rsidRDefault="009B01F8" w:rsidP="00E33B9A">
      <w:pPr>
        <w:pStyle w:val="Heading1"/>
        <w:rPr>
          <w:lang w:val="en-US"/>
        </w:rPr>
      </w:pPr>
      <w:r w:rsidRPr="00A527D3">
        <w:rPr>
          <w:lang w:val="en-US"/>
        </w:rPr>
        <w:t>1</w:t>
      </w:r>
      <w:r w:rsidRPr="00A527D3">
        <w:rPr>
          <w:lang w:val="en-US"/>
        </w:rPr>
        <w:tab/>
        <w:t>Introduction</w:t>
      </w:r>
    </w:p>
    <w:p w14:paraId="7D894375" w14:textId="67E4B96A" w:rsidR="0027180F" w:rsidRPr="00A527D3" w:rsidRDefault="004F22BA" w:rsidP="009B01F8">
      <w:r w:rsidRPr="00A527D3">
        <w:t>RAN4#9</w:t>
      </w:r>
      <w:r w:rsidR="002F4EA9" w:rsidRPr="00A527D3">
        <w:t>4-e</w:t>
      </w:r>
      <w:r w:rsidRPr="00A527D3">
        <w:t xml:space="preserve"> </w:t>
      </w:r>
      <w:r w:rsidR="005B3154" w:rsidRPr="00A527D3">
        <w:t xml:space="preserve">agreed with the </w:t>
      </w:r>
      <w:r w:rsidR="00224AF6" w:rsidRPr="00A527D3">
        <w:t xml:space="preserve">way forward </w:t>
      </w:r>
      <w:r w:rsidR="00D779B9" w:rsidRPr="00A527D3">
        <w:t xml:space="preserve">on UE/BS demodulation performance for </w:t>
      </w:r>
      <w:r w:rsidR="00DC7A69" w:rsidRPr="00A527D3">
        <w:t>additional enhancements for NB-IOT</w:t>
      </w:r>
      <w:r w:rsidR="006A38BD" w:rsidRPr="00A527D3">
        <w:t>, where several FFS</w:t>
      </w:r>
      <w:r w:rsidR="0061330F" w:rsidRPr="00A527D3">
        <w:t>(</w:t>
      </w:r>
      <w:r w:rsidR="006A38BD" w:rsidRPr="00A527D3">
        <w:t>s</w:t>
      </w:r>
      <w:r w:rsidR="0061330F" w:rsidRPr="00A527D3">
        <w:t>)</w:t>
      </w:r>
      <w:r w:rsidR="006A38BD" w:rsidRPr="00A527D3">
        <w:t xml:space="preserve"> are listed</w:t>
      </w:r>
      <w:r w:rsidR="00AF2539" w:rsidRPr="00A527D3">
        <w:t xml:space="preserve"> </w:t>
      </w:r>
      <w:r w:rsidR="0027180F" w:rsidRPr="00A527D3">
        <w:fldChar w:fldCharType="begin"/>
      </w:r>
      <w:r w:rsidR="0027180F" w:rsidRPr="00A527D3">
        <w:instrText xml:space="preserve"> REF _Ref31030704 \r \h </w:instrText>
      </w:r>
      <w:r w:rsidR="0027180F" w:rsidRPr="00A527D3">
        <w:fldChar w:fldCharType="separate"/>
      </w:r>
      <w:r w:rsidR="00A527D3">
        <w:t>[1]</w:t>
      </w:r>
      <w:r w:rsidR="0027180F" w:rsidRPr="00A527D3">
        <w:fldChar w:fldCharType="end"/>
      </w:r>
      <w:r w:rsidR="002D3D93" w:rsidRPr="00A527D3">
        <w:t>.</w:t>
      </w:r>
      <w:r w:rsidR="00BC777B" w:rsidRPr="00A527D3">
        <w:t xml:space="preserve"> This contribution discusses the open issues on UE/BS demodulation requirements. </w:t>
      </w:r>
    </w:p>
    <w:tbl>
      <w:tblPr>
        <w:tblStyle w:val="TableGrid"/>
        <w:tblW w:w="0" w:type="auto"/>
        <w:tblLook w:val="04A0" w:firstRow="1" w:lastRow="0" w:firstColumn="1" w:lastColumn="0" w:noHBand="0" w:noVBand="1"/>
      </w:tblPr>
      <w:tblGrid>
        <w:gridCol w:w="9629"/>
      </w:tblGrid>
      <w:tr w:rsidR="00D660F0" w:rsidRPr="00A527D3" w14:paraId="538D0ACB" w14:textId="77777777" w:rsidTr="00D660F0">
        <w:tc>
          <w:tcPr>
            <w:tcW w:w="9629" w:type="dxa"/>
          </w:tcPr>
          <w:p w14:paraId="18728B94" w14:textId="77777777" w:rsidR="00ED515A" w:rsidRPr="00A527D3" w:rsidRDefault="00ED515A" w:rsidP="00ED515A">
            <w:r w:rsidRPr="00A527D3">
              <w:t>UE</w:t>
            </w:r>
          </w:p>
          <w:p w14:paraId="7D617119" w14:textId="77777777" w:rsidR="00ED515A" w:rsidRPr="00A527D3" w:rsidRDefault="00ED515A" w:rsidP="00ED515A">
            <w:pPr>
              <w:pStyle w:val="ListParagraph"/>
              <w:numPr>
                <w:ilvl w:val="0"/>
                <w:numId w:val="9"/>
              </w:numPr>
            </w:pPr>
            <w:r w:rsidRPr="00A527D3">
              <w:t>Whether to introduce NPDSCH performance requirements with multi-TB scheduling.</w:t>
            </w:r>
          </w:p>
          <w:p w14:paraId="1E3CBF19" w14:textId="77777777" w:rsidR="00ED515A" w:rsidRPr="00A527D3" w:rsidRDefault="00ED515A" w:rsidP="00ED515A">
            <w:pPr>
              <w:pStyle w:val="ListParagraph"/>
              <w:numPr>
                <w:ilvl w:val="1"/>
                <w:numId w:val="9"/>
              </w:numPr>
            </w:pPr>
            <w:r w:rsidRPr="00A527D3">
              <w:t>Option 1: Yes</w:t>
            </w:r>
          </w:p>
          <w:p w14:paraId="1B7BF508" w14:textId="77777777" w:rsidR="00ED515A" w:rsidRPr="00A527D3" w:rsidRDefault="00ED515A" w:rsidP="00ED515A">
            <w:pPr>
              <w:pStyle w:val="ListParagraph"/>
              <w:numPr>
                <w:ilvl w:val="1"/>
                <w:numId w:val="9"/>
              </w:numPr>
            </w:pPr>
            <w:r w:rsidRPr="00A527D3">
              <w:t>Option 2: No</w:t>
            </w:r>
          </w:p>
          <w:p w14:paraId="7D73EA4D" w14:textId="77777777" w:rsidR="00ED515A" w:rsidRPr="00A527D3" w:rsidRDefault="00ED515A" w:rsidP="00ED515A">
            <w:r w:rsidRPr="00A527D3">
              <w:t>BS</w:t>
            </w:r>
          </w:p>
          <w:p w14:paraId="62F0873A" w14:textId="77777777" w:rsidR="00ED515A" w:rsidRPr="00A527D3" w:rsidRDefault="00ED515A" w:rsidP="00ED515A">
            <w:pPr>
              <w:pStyle w:val="ListParagraph"/>
              <w:numPr>
                <w:ilvl w:val="0"/>
                <w:numId w:val="9"/>
              </w:numPr>
            </w:pPr>
            <w:r w:rsidRPr="00A527D3">
              <w:t>Whether to introduce NPUSCH format 1 performance requirements with multi-TB scheduling.</w:t>
            </w:r>
          </w:p>
          <w:p w14:paraId="4080B4A1" w14:textId="77777777" w:rsidR="00ED515A" w:rsidRPr="00A527D3" w:rsidRDefault="00ED515A" w:rsidP="00ED515A">
            <w:pPr>
              <w:pStyle w:val="ListParagraph"/>
              <w:numPr>
                <w:ilvl w:val="1"/>
                <w:numId w:val="9"/>
              </w:numPr>
            </w:pPr>
            <w:r w:rsidRPr="00A527D3">
              <w:t>Option 1: Yes</w:t>
            </w:r>
          </w:p>
          <w:p w14:paraId="249E684B" w14:textId="77777777" w:rsidR="00ED515A" w:rsidRPr="00A527D3" w:rsidRDefault="00ED515A" w:rsidP="00ED515A">
            <w:pPr>
              <w:pStyle w:val="ListParagraph"/>
              <w:numPr>
                <w:ilvl w:val="1"/>
                <w:numId w:val="9"/>
              </w:numPr>
            </w:pPr>
            <w:r w:rsidRPr="00A527D3">
              <w:t>Option 2: No</w:t>
            </w:r>
          </w:p>
          <w:p w14:paraId="6C13DCFC" w14:textId="77777777" w:rsidR="00ED515A" w:rsidRPr="00A527D3" w:rsidRDefault="00ED515A" w:rsidP="00ED515A">
            <w:pPr>
              <w:pStyle w:val="ListParagraph"/>
              <w:numPr>
                <w:ilvl w:val="0"/>
                <w:numId w:val="9"/>
              </w:numPr>
            </w:pPr>
            <w:r w:rsidRPr="00A527D3">
              <w:t>Whether to introduce NPUSCH format 1 performance for coexistence of NB-IoT and NR</w:t>
            </w:r>
          </w:p>
          <w:p w14:paraId="5111A449" w14:textId="77777777" w:rsidR="00ED515A" w:rsidRPr="00A527D3" w:rsidRDefault="00ED515A" w:rsidP="00ED515A">
            <w:pPr>
              <w:pStyle w:val="ListParagraph"/>
              <w:numPr>
                <w:ilvl w:val="1"/>
                <w:numId w:val="9"/>
              </w:numPr>
            </w:pPr>
            <w:r w:rsidRPr="00A527D3">
              <w:t xml:space="preserve">Option 1: No </w:t>
            </w:r>
          </w:p>
          <w:p w14:paraId="3BC6C554" w14:textId="2CD85E5C" w:rsidR="002027F1" w:rsidRPr="00A527D3" w:rsidRDefault="00ED515A" w:rsidP="00ED515A">
            <w:pPr>
              <w:pStyle w:val="ListParagraph"/>
              <w:numPr>
                <w:ilvl w:val="1"/>
                <w:numId w:val="9"/>
              </w:numPr>
            </w:pPr>
            <w:r w:rsidRPr="00A527D3">
              <w:t>Option 2: Evaluate the performance for case of symbol-level reservation including the DMRS symbols</w:t>
            </w:r>
          </w:p>
        </w:tc>
      </w:tr>
    </w:tbl>
    <w:p w14:paraId="086DA0C8" w14:textId="257242DA" w:rsidR="004F22BA" w:rsidRPr="00A527D3" w:rsidRDefault="004F22BA" w:rsidP="009B01F8"/>
    <w:p w14:paraId="192206F0" w14:textId="1A5B51CA" w:rsidR="009C2E99" w:rsidRPr="00A527D3" w:rsidRDefault="009C2E99" w:rsidP="009C2E99">
      <w:pPr>
        <w:pStyle w:val="Heading1"/>
        <w:rPr>
          <w:lang w:val="en-US"/>
        </w:rPr>
      </w:pPr>
      <w:r w:rsidRPr="00A527D3">
        <w:rPr>
          <w:lang w:val="en-US"/>
        </w:rPr>
        <w:t>2</w:t>
      </w:r>
      <w:r w:rsidRPr="00A527D3">
        <w:rPr>
          <w:lang w:val="en-US"/>
        </w:rPr>
        <w:tab/>
      </w:r>
      <w:r w:rsidR="0061330F" w:rsidRPr="00A527D3">
        <w:rPr>
          <w:lang w:val="en-US"/>
        </w:rPr>
        <w:t>Discussion</w:t>
      </w:r>
    </w:p>
    <w:p w14:paraId="3C5D6915" w14:textId="2B8799BF" w:rsidR="0061330F" w:rsidRPr="00A527D3" w:rsidRDefault="0061330F" w:rsidP="0061330F">
      <w:pPr>
        <w:pStyle w:val="Heading2"/>
        <w:rPr>
          <w:lang w:val="en-US"/>
        </w:rPr>
      </w:pPr>
      <w:r w:rsidRPr="00A527D3">
        <w:rPr>
          <w:lang w:val="en-US"/>
        </w:rPr>
        <w:t>2.1</w:t>
      </w:r>
      <w:r w:rsidRPr="00A527D3">
        <w:rPr>
          <w:lang w:val="en-US"/>
        </w:rPr>
        <w:tab/>
        <w:t xml:space="preserve">Multi-TB scheduling for </w:t>
      </w:r>
      <w:r w:rsidR="00B51995" w:rsidRPr="00A527D3">
        <w:rPr>
          <w:lang w:val="en-US"/>
        </w:rPr>
        <w:t>N</w:t>
      </w:r>
      <w:r w:rsidRPr="00A527D3">
        <w:rPr>
          <w:lang w:val="en-US"/>
        </w:rPr>
        <w:t>PDSCH/</w:t>
      </w:r>
      <w:r w:rsidR="00B51995" w:rsidRPr="00A527D3">
        <w:rPr>
          <w:lang w:val="en-US"/>
        </w:rPr>
        <w:t>N</w:t>
      </w:r>
      <w:r w:rsidRPr="00A527D3">
        <w:rPr>
          <w:lang w:val="en-US"/>
        </w:rPr>
        <w:t>PUSCH</w:t>
      </w:r>
    </w:p>
    <w:p w14:paraId="0E4EEE32" w14:textId="1EDD5858" w:rsidR="00E17076" w:rsidRPr="00A527D3" w:rsidRDefault="00F35FDA" w:rsidP="00314E2A">
      <w:r w:rsidRPr="00A527D3">
        <w:t xml:space="preserve">One of the open issues </w:t>
      </w:r>
      <w:r w:rsidR="001659A9" w:rsidRPr="00A527D3">
        <w:t xml:space="preserve">is whether to </w:t>
      </w:r>
      <w:r w:rsidR="007D5CD5" w:rsidRPr="00A527D3">
        <w:t>define new</w:t>
      </w:r>
      <w:r w:rsidR="001659A9" w:rsidRPr="00A527D3">
        <w:t xml:space="preserve"> </w:t>
      </w:r>
      <w:r w:rsidR="004643FD" w:rsidRPr="00A527D3">
        <w:t>N</w:t>
      </w:r>
      <w:r w:rsidR="001659A9" w:rsidRPr="00A527D3">
        <w:t>PDSCU/</w:t>
      </w:r>
      <w:r w:rsidR="004643FD" w:rsidRPr="00A527D3">
        <w:t>N</w:t>
      </w:r>
      <w:r w:rsidR="001659A9" w:rsidRPr="00A527D3">
        <w:t xml:space="preserve">PUSCH demodulation requirements with </w:t>
      </w:r>
      <w:r w:rsidR="00586E3B" w:rsidRPr="00A527D3">
        <w:t xml:space="preserve">the </w:t>
      </w:r>
      <w:r w:rsidR="001659A9" w:rsidRPr="00A527D3">
        <w:t xml:space="preserve">multi-TB </w:t>
      </w:r>
      <w:r w:rsidR="00586E3B" w:rsidRPr="00A527D3">
        <w:t>scheduling</w:t>
      </w:r>
      <w:r w:rsidR="001659A9" w:rsidRPr="00A527D3">
        <w:t>. According to RAN1 agreement</w:t>
      </w:r>
      <w:r w:rsidR="00C85834" w:rsidRPr="00A527D3">
        <w:t>s</w:t>
      </w:r>
      <w:r w:rsidR="001659A9" w:rsidRPr="00A527D3">
        <w:t xml:space="preserve">, </w:t>
      </w:r>
      <w:r w:rsidR="004643FD" w:rsidRPr="00A527D3">
        <w:t>N</w:t>
      </w:r>
      <w:r w:rsidR="001659A9" w:rsidRPr="00A527D3">
        <w:t>PDSCH/</w:t>
      </w:r>
      <w:r w:rsidR="004643FD" w:rsidRPr="00A527D3">
        <w:t>N</w:t>
      </w:r>
      <w:r w:rsidR="001659A9" w:rsidRPr="00A527D3">
        <w:t xml:space="preserve">PUSCH </w:t>
      </w:r>
      <w:r w:rsidR="00E17076" w:rsidRPr="00A527D3">
        <w:t xml:space="preserve">in Rel-16 </w:t>
      </w:r>
      <w:r w:rsidR="001659A9" w:rsidRPr="00A527D3">
        <w:t xml:space="preserve">supports up to </w:t>
      </w:r>
      <w:r w:rsidR="004643FD" w:rsidRPr="00A527D3">
        <w:t>2</w:t>
      </w:r>
      <w:r w:rsidR="001659A9" w:rsidRPr="00A527D3">
        <w:t xml:space="preserve"> </w:t>
      </w:r>
      <w:r w:rsidR="00B753A0" w:rsidRPr="00A527D3">
        <w:t xml:space="preserve">simultaneous </w:t>
      </w:r>
      <w:r w:rsidR="004979F0" w:rsidRPr="00A527D3">
        <w:t>transport block</w:t>
      </w:r>
      <w:r w:rsidR="000361EC" w:rsidRPr="00A527D3">
        <w:t xml:space="preserve"> </w:t>
      </w:r>
      <w:r w:rsidR="00B753A0" w:rsidRPr="00A527D3">
        <w:t xml:space="preserve">transmissions. </w:t>
      </w:r>
    </w:p>
    <w:p w14:paraId="304445ED" w14:textId="3FD182E1" w:rsidR="00842603" w:rsidRPr="00A527D3" w:rsidRDefault="00586E3B" w:rsidP="001C00BC">
      <w:r w:rsidRPr="00A527D3">
        <w:fldChar w:fldCharType="begin"/>
      </w:r>
      <w:r w:rsidRPr="00A527D3">
        <w:instrText xml:space="preserve"> REF _Ref31362903 \h </w:instrText>
      </w:r>
      <w:r w:rsidR="00F05759" w:rsidRPr="00A527D3">
        <w:instrText xml:space="preserve"> \* MERGEFORMAT </w:instrText>
      </w:r>
      <w:r w:rsidRPr="00A527D3">
        <w:fldChar w:fldCharType="separate"/>
      </w:r>
      <w:r w:rsidR="00A527D3" w:rsidRPr="00A527D3">
        <w:t xml:space="preserve">Figure </w:t>
      </w:r>
      <w:r w:rsidR="00A527D3">
        <w:rPr>
          <w:noProof/>
        </w:rPr>
        <w:t>1</w:t>
      </w:r>
      <w:r w:rsidRPr="00A527D3">
        <w:fldChar w:fldCharType="end"/>
      </w:r>
      <w:r w:rsidRPr="00A527D3">
        <w:t xml:space="preserve"> and </w:t>
      </w:r>
      <w:r w:rsidRPr="00A527D3">
        <w:fldChar w:fldCharType="begin"/>
      </w:r>
      <w:r w:rsidRPr="00A527D3">
        <w:instrText xml:space="preserve"> REF _Ref31362905 \h </w:instrText>
      </w:r>
      <w:r w:rsidR="00F05759" w:rsidRPr="00A527D3">
        <w:instrText xml:space="preserve"> \* MERGEFORMAT </w:instrText>
      </w:r>
      <w:r w:rsidRPr="00A527D3">
        <w:fldChar w:fldCharType="separate"/>
      </w:r>
      <w:r w:rsidR="00A527D3" w:rsidRPr="00A527D3">
        <w:t xml:space="preserve">Figure </w:t>
      </w:r>
      <w:r w:rsidR="00A527D3">
        <w:rPr>
          <w:noProof/>
        </w:rPr>
        <w:t>2</w:t>
      </w:r>
      <w:r w:rsidRPr="00A527D3">
        <w:fldChar w:fldCharType="end"/>
      </w:r>
      <w:r w:rsidRPr="00A527D3">
        <w:t xml:space="preserve"> illustrate examples of multi-TB scheduling </w:t>
      </w:r>
      <w:r w:rsidR="000361EC" w:rsidRPr="00A527D3">
        <w:t>for DL and UL, respectively.</w:t>
      </w:r>
      <w:r w:rsidR="00364297" w:rsidRPr="00A527D3">
        <w:t xml:space="preserve"> </w:t>
      </w:r>
      <w:r w:rsidR="00425A47" w:rsidRPr="00A527D3">
        <w:t>T</w:t>
      </w:r>
      <w:r w:rsidR="001C00BC" w:rsidRPr="00A527D3">
        <w:t>hese examples</w:t>
      </w:r>
      <w:r w:rsidR="000D149C" w:rsidRPr="00A527D3">
        <w:t xml:space="preserve"> </w:t>
      </w:r>
      <w:r w:rsidR="00425A47" w:rsidRPr="00A527D3">
        <w:lastRenderedPageBreak/>
        <w:t xml:space="preserve">assume </w:t>
      </w:r>
      <w:r w:rsidR="001C00BC" w:rsidRPr="00A527D3">
        <w:t>2 simultaneous transport block transmissions. Although one DCI in NPDCCH can schedule multiple TBs, each TB is transmitted with the same resource allocation, MCS and repetition level. Moreover the same redundancy version sequence is used for each TB</w:t>
      </w:r>
      <w:r w:rsidR="00842603" w:rsidRPr="00A527D3">
        <w:t>.</w:t>
      </w:r>
    </w:p>
    <w:p w14:paraId="5C804AD1" w14:textId="78B582E9" w:rsidR="001C00BC" w:rsidRPr="00A527D3" w:rsidRDefault="00842603" w:rsidP="001C00BC">
      <w:r w:rsidRPr="00A527D3">
        <w:t>When the network configures the multi-TB scheduling with repetition, there are two configurations: one is the interleaved transmission where the transmitted transport block changes during the middle of repetition; another one is the non-interleaved transmission where the transmission is based on transport block.</w:t>
      </w:r>
      <w:r w:rsidR="001C00BC" w:rsidRPr="00A527D3">
        <w:t xml:space="preserve"> </w:t>
      </w:r>
    </w:p>
    <w:p w14:paraId="48F8F9DF" w14:textId="4D51188D" w:rsidR="00CF4B4D" w:rsidRDefault="001C00BC" w:rsidP="00314E2A">
      <w:r w:rsidRPr="00A527D3">
        <w:t xml:space="preserve">From NPDSCH/NPUSCH </w:t>
      </w:r>
      <w:r w:rsidR="00B30D6A">
        <w:t>receiver algorithm</w:t>
      </w:r>
      <w:r w:rsidRPr="00A527D3">
        <w:t xml:space="preserve"> point of view, we don’t see any difference from the existing single-TB scheduling. </w:t>
      </w:r>
      <w:r w:rsidR="00A527D3">
        <w:t xml:space="preserve">Moreover our discussion paper </w:t>
      </w:r>
      <w:r w:rsidR="006647DE">
        <w:t xml:space="preserve">on </w:t>
      </w:r>
      <w:r w:rsidR="00A527D3">
        <w:t xml:space="preserve">Rel-16 </w:t>
      </w:r>
      <w:proofErr w:type="spellStart"/>
      <w:r w:rsidR="00A527D3">
        <w:t>eMTC</w:t>
      </w:r>
      <w:proofErr w:type="spellEnd"/>
      <w:r w:rsidR="00A527D3">
        <w:t xml:space="preserve"> WI </w:t>
      </w:r>
      <w:r w:rsidR="006647DE">
        <w:t>shows</w:t>
      </w:r>
      <w:r w:rsidR="00A527D3">
        <w:t xml:space="preserve"> no performance difference between single TB transmission and multi-TB transmission</w:t>
      </w:r>
      <w:r w:rsidR="006647DE">
        <w:t xml:space="preserve"> </w:t>
      </w:r>
      <w:r w:rsidR="00A527D3">
        <w:fldChar w:fldCharType="begin"/>
      </w:r>
      <w:r w:rsidR="00A527D3">
        <w:instrText xml:space="preserve"> REF _Ref37419770 \r \h </w:instrText>
      </w:r>
      <w:r w:rsidR="00A527D3">
        <w:fldChar w:fldCharType="separate"/>
      </w:r>
      <w:r w:rsidR="00A527D3">
        <w:t>[2]</w:t>
      </w:r>
      <w:r w:rsidR="00A527D3">
        <w:fldChar w:fldCharType="end"/>
      </w:r>
      <w:r w:rsidR="00A527D3">
        <w:t xml:space="preserve">. </w:t>
      </w:r>
      <w:r w:rsidRPr="00A527D3">
        <w:t xml:space="preserve">We therefore propose not to </w:t>
      </w:r>
      <w:r w:rsidR="00605642" w:rsidRPr="00A527D3">
        <w:t>define</w:t>
      </w:r>
      <w:r w:rsidRPr="00A527D3">
        <w:t xml:space="preserve"> new </w:t>
      </w:r>
      <w:r w:rsidR="00F3390D" w:rsidRPr="00A527D3">
        <w:t>N</w:t>
      </w:r>
      <w:r w:rsidRPr="00A527D3">
        <w:t>PDSCH/</w:t>
      </w:r>
      <w:r w:rsidR="00F3390D" w:rsidRPr="00A527D3">
        <w:t>N</w:t>
      </w:r>
      <w:r w:rsidRPr="00A527D3">
        <w:t>PUSCH demodulation requirements with multi-TB scheduling.</w:t>
      </w:r>
    </w:p>
    <w:p w14:paraId="3B27A6D9" w14:textId="77777777" w:rsidR="00837C77" w:rsidRPr="00A527D3" w:rsidRDefault="00837C77" w:rsidP="00314E2A"/>
    <w:p w14:paraId="13F41C7E" w14:textId="712D3CF5" w:rsidR="00C447FE" w:rsidRPr="00A527D3" w:rsidRDefault="00C447FE" w:rsidP="00C447FE">
      <w:pPr>
        <w:rPr>
          <w:b/>
          <w:bCs/>
        </w:rPr>
      </w:pPr>
      <w:r w:rsidRPr="00A527D3">
        <w:rPr>
          <w:b/>
          <w:bCs/>
        </w:rPr>
        <w:t xml:space="preserve">Proposal 1: RAN4 does not </w:t>
      </w:r>
      <w:r w:rsidR="00605642" w:rsidRPr="00A527D3">
        <w:rPr>
          <w:b/>
          <w:bCs/>
        </w:rPr>
        <w:t>define new</w:t>
      </w:r>
      <w:r w:rsidRPr="00A527D3">
        <w:rPr>
          <w:b/>
          <w:bCs/>
        </w:rPr>
        <w:t xml:space="preserve"> </w:t>
      </w:r>
      <w:r w:rsidR="007C0FAD" w:rsidRPr="00A527D3">
        <w:rPr>
          <w:b/>
          <w:bCs/>
        </w:rPr>
        <w:t>N</w:t>
      </w:r>
      <w:r w:rsidRPr="00A527D3">
        <w:rPr>
          <w:b/>
          <w:bCs/>
        </w:rPr>
        <w:t>PDSCH demodulation requirements with multi-TB scheduling.</w:t>
      </w:r>
    </w:p>
    <w:p w14:paraId="4298A35B" w14:textId="69895198" w:rsidR="00C447FE" w:rsidRPr="00A527D3" w:rsidRDefault="00C447FE" w:rsidP="00C447FE">
      <w:pPr>
        <w:rPr>
          <w:b/>
          <w:bCs/>
        </w:rPr>
      </w:pPr>
      <w:r w:rsidRPr="00A527D3">
        <w:rPr>
          <w:b/>
          <w:bCs/>
        </w:rPr>
        <w:t xml:space="preserve">Proposal 2: RAN4 does not </w:t>
      </w:r>
      <w:r w:rsidR="00605642" w:rsidRPr="00A527D3">
        <w:rPr>
          <w:b/>
          <w:bCs/>
        </w:rPr>
        <w:t>define</w:t>
      </w:r>
      <w:r w:rsidRPr="00A527D3">
        <w:rPr>
          <w:b/>
          <w:bCs/>
        </w:rPr>
        <w:t xml:space="preserve"> </w:t>
      </w:r>
      <w:r w:rsidR="00605642" w:rsidRPr="00A527D3">
        <w:rPr>
          <w:b/>
          <w:bCs/>
        </w:rPr>
        <w:t>new</w:t>
      </w:r>
      <w:r w:rsidRPr="00A527D3">
        <w:rPr>
          <w:b/>
          <w:bCs/>
        </w:rPr>
        <w:t xml:space="preserve"> </w:t>
      </w:r>
      <w:r w:rsidR="007C0FAD" w:rsidRPr="00A527D3">
        <w:rPr>
          <w:b/>
          <w:bCs/>
        </w:rPr>
        <w:t>N</w:t>
      </w:r>
      <w:r w:rsidRPr="00A527D3">
        <w:rPr>
          <w:b/>
          <w:bCs/>
        </w:rPr>
        <w:t xml:space="preserve">PUSCH </w:t>
      </w:r>
      <w:r w:rsidR="00611839" w:rsidRPr="00A527D3">
        <w:rPr>
          <w:b/>
          <w:bCs/>
        </w:rPr>
        <w:t xml:space="preserve">format 1 </w:t>
      </w:r>
      <w:r w:rsidRPr="00A527D3">
        <w:rPr>
          <w:b/>
          <w:bCs/>
        </w:rPr>
        <w:t>demodulation requirements with multi-TB scheduling.</w:t>
      </w:r>
    </w:p>
    <w:p w14:paraId="0A651C32" w14:textId="6975E934" w:rsidR="00E625C4" w:rsidRPr="00A527D3" w:rsidRDefault="00740C4D" w:rsidP="00314E2A">
      <w:r w:rsidRPr="00A527D3">
        <w:object w:dxaOrig="9960" w:dyaOrig="4291" w14:anchorId="0B8AF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07.6pt" o:ole="">
            <v:imagedata r:id="rId9" o:title=""/>
          </v:shape>
          <o:OLEObject Type="Embed" ProgID="Visio.Drawing.15" ShapeID="_x0000_i1025" DrawAspect="Content" ObjectID="_1648063912" r:id="rId10"/>
        </w:object>
      </w:r>
    </w:p>
    <w:p w14:paraId="7E0C4F2C" w14:textId="1F3DD108" w:rsidR="00E625C4" w:rsidRPr="00A527D3" w:rsidRDefault="00E625C4" w:rsidP="00E625C4">
      <w:pPr>
        <w:pStyle w:val="Caption"/>
      </w:pPr>
      <w:bookmarkStart w:id="3" w:name="_Ref31362903"/>
      <w:r w:rsidRPr="00A527D3">
        <w:t xml:space="preserve">Figure </w:t>
      </w:r>
      <w:r w:rsidR="005F0CBA">
        <w:fldChar w:fldCharType="begin"/>
      </w:r>
      <w:r w:rsidR="005F0CBA">
        <w:instrText xml:space="preserve"> SEQ Figure \* ARABIC </w:instrText>
      </w:r>
      <w:r w:rsidR="005F0CBA">
        <w:fldChar w:fldCharType="separate"/>
      </w:r>
      <w:r w:rsidR="00A527D3">
        <w:rPr>
          <w:noProof/>
        </w:rPr>
        <w:t>1</w:t>
      </w:r>
      <w:r w:rsidR="005F0CBA">
        <w:rPr>
          <w:noProof/>
        </w:rPr>
        <w:fldChar w:fldCharType="end"/>
      </w:r>
      <w:bookmarkEnd w:id="3"/>
      <w:r w:rsidRPr="00A527D3">
        <w:tab/>
        <w:t>Example of the downlink multi-TB transmission</w:t>
      </w:r>
      <w:r w:rsidR="00720BAD" w:rsidRPr="00A527D3">
        <w:t>.</w:t>
      </w:r>
    </w:p>
    <w:p w14:paraId="55050778" w14:textId="3CFC6272" w:rsidR="00720BAD" w:rsidRPr="00A527D3" w:rsidRDefault="00720BAD" w:rsidP="00720BAD"/>
    <w:p w14:paraId="3959947E" w14:textId="0C10E961" w:rsidR="00720BAD" w:rsidRPr="00A527D3" w:rsidRDefault="0019014B" w:rsidP="00720BAD">
      <w:r w:rsidRPr="00A527D3">
        <w:object w:dxaOrig="9960" w:dyaOrig="4576" w14:anchorId="4CD7ABEA">
          <v:shape id="_x0000_i1026" type="#_x0000_t75" style="width:481.8pt;height:221.4pt" o:ole="">
            <v:imagedata r:id="rId11" o:title=""/>
          </v:shape>
          <o:OLEObject Type="Embed" ProgID="Visio.Drawing.15" ShapeID="_x0000_i1026" DrawAspect="Content" ObjectID="_1648063913" r:id="rId12"/>
        </w:object>
      </w:r>
    </w:p>
    <w:p w14:paraId="16CDC183" w14:textId="004E6CE0" w:rsidR="00973D4D" w:rsidRPr="00A527D3" w:rsidRDefault="00973D4D" w:rsidP="00973D4D">
      <w:pPr>
        <w:pStyle w:val="Caption"/>
      </w:pPr>
      <w:bookmarkStart w:id="4" w:name="_Ref31362905"/>
      <w:r w:rsidRPr="00A527D3">
        <w:t xml:space="preserve">Figure </w:t>
      </w:r>
      <w:r w:rsidR="005F0CBA">
        <w:fldChar w:fldCharType="begin"/>
      </w:r>
      <w:r w:rsidR="005F0CBA">
        <w:instrText xml:space="preserve"> SEQ Figure \* ARABIC </w:instrText>
      </w:r>
      <w:r w:rsidR="005F0CBA">
        <w:fldChar w:fldCharType="separate"/>
      </w:r>
      <w:r w:rsidR="00A527D3">
        <w:rPr>
          <w:noProof/>
        </w:rPr>
        <w:t>2</w:t>
      </w:r>
      <w:r w:rsidR="005F0CBA">
        <w:rPr>
          <w:noProof/>
        </w:rPr>
        <w:fldChar w:fldCharType="end"/>
      </w:r>
      <w:bookmarkEnd w:id="4"/>
      <w:r w:rsidRPr="00A527D3">
        <w:tab/>
        <w:t>Example of the uplink multi-TB transmission.</w:t>
      </w:r>
    </w:p>
    <w:p w14:paraId="41375982" w14:textId="77777777" w:rsidR="00720BAD" w:rsidRPr="00A527D3" w:rsidRDefault="00720BAD" w:rsidP="00720BAD"/>
    <w:p w14:paraId="4EA08452" w14:textId="2FEC8E38" w:rsidR="0061330F" w:rsidRPr="00A527D3" w:rsidRDefault="0061330F" w:rsidP="00167F3A">
      <w:pPr>
        <w:pStyle w:val="Heading2"/>
        <w:rPr>
          <w:lang w:val="en-US"/>
        </w:rPr>
      </w:pPr>
      <w:r w:rsidRPr="00A527D3">
        <w:rPr>
          <w:lang w:val="en-US"/>
        </w:rPr>
        <w:t>2.2</w:t>
      </w:r>
      <w:r w:rsidRPr="00A527D3">
        <w:rPr>
          <w:lang w:val="en-US"/>
        </w:rPr>
        <w:tab/>
      </w:r>
      <w:r w:rsidR="00A92009" w:rsidRPr="00A527D3">
        <w:rPr>
          <w:lang w:val="en-US"/>
        </w:rPr>
        <w:t>Coexistence of NPUSCH and NR</w:t>
      </w:r>
    </w:p>
    <w:p w14:paraId="314CC80F" w14:textId="3C2A57F2" w:rsidR="00B87C54" w:rsidRPr="00A527D3" w:rsidRDefault="00A92009" w:rsidP="00A44F07">
      <w:r w:rsidRPr="00A527D3">
        <w:t xml:space="preserve">Another open issue is </w:t>
      </w:r>
      <w:r w:rsidR="00524DD1">
        <w:t xml:space="preserve">whether </w:t>
      </w:r>
      <w:r w:rsidRPr="00A527D3">
        <w:t xml:space="preserve">to </w:t>
      </w:r>
      <w:r w:rsidR="006778B2" w:rsidRPr="00A527D3">
        <w:t>define</w:t>
      </w:r>
      <w:r w:rsidRPr="00A527D3">
        <w:t xml:space="preserve"> </w:t>
      </w:r>
      <w:r w:rsidR="006778B2" w:rsidRPr="00A527D3">
        <w:t>new</w:t>
      </w:r>
      <w:r w:rsidRPr="00A527D3">
        <w:t xml:space="preserve"> NPUSCH demodulation requirements in the case of coexistence with NR. </w:t>
      </w:r>
      <w:r w:rsidR="005D3B3B" w:rsidRPr="00A527D3">
        <w:t xml:space="preserve">In Rel-16, </w:t>
      </w:r>
      <w:r w:rsidR="00F11F17" w:rsidRPr="00A527D3">
        <w:t>RAN1</w:t>
      </w:r>
      <w:r w:rsidR="005D3B3B" w:rsidRPr="00A527D3">
        <w:t xml:space="preserve"> has </w:t>
      </w:r>
      <w:r w:rsidR="0004015E" w:rsidRPr="00A527D3">
        <w:t>introduce</w:t>
      </w:r>
      <w:r w:rsidR="005D3B3B" w:rsidRPr="00A527D3">
        <w:t>d</w:t>
      </w:r>
      <w:r w:rsidR="0004015E" w:rsidRPr="00A527D3">
        <w:t xml:space="preserve"> the </w:t>
      </w:r>
      <w:r w:rsidR="00B87C54" w:rsidRPr="00A527D3">
        <w:t xml:space="preserve">symbol-level, </w:t>
      </w:r>
      <w:r w:rsidR="0004015E" w:rsidRPr="00A527D3">
        <w:t>subframe-level</w:t>
      </w:r>
      <w:r w:rsidR="00B87C54" w:rsidRPr="00A527D3">
        <w:t xml:space="preserve">, </w:t>
      </w:r>
      <w:r w:rsidR="0004015E" w:rsidRPr="00A527D3">
        <w:t>and slot-level UL resource reser</w:t>
      </w:r>
      <w:r w:rsidR="00E96C56" w:rsidRPr="00A527D3">
        <w:t>vation</w:t>
      </w:r>
      <w:r w:rsidR="005D3B3B" w:rsidRPr="00A527D3">
        <w:t xml:space="preserve"> considering the coexistence with NR with SCS=15/30kHz</w:t>
      </w:r>
      <w:r w:rsidR="00E96C56" w:rsidRPr="00A527D3">
        <w:t xml:space="preserve">. </w:t>
      </w:r>
    </w:p>
    <w:p w14:paraId="117133B6" w14:textId="14589031" w:rsidR="00115907" w:rsidRPr="00A527D3" w:rsidRDefault="0089068B" w:rsidP="00A44F07">
      <w:r>
        <w:t>When the network configures t</w:t>
      </w:r>
      <w:r w:rsidR="00D845AF" w:rsidRPr="00A527D3">
        <w:t xml:space="preserve">he UL resource reservation, </w:t>
      </w:r>
      <w:r w:rsidR="00C842D0" w:rsidRPr="00A527D3">
        <w:t xml:space="preserve">if a subframe is reserved, NPUSCH transmission is postponed until the next non-reserved NB-IoT UL subframe. </w:t>
      </w:r>
      <w:r w:rsidR="00EE6856" w:rsidRPr="00A527D3">
        <w:t xml:space="preserve">This is similar to the case </w:t>
      </w:r>
      <w:r w:rsidR="00684A17" w:rsidRPr="00A527D3">
        <w:t xml:space="preserve">of TDD or </w:t>
      </w:r>
      <w:r w:rsidR="002C6153" w:rsidRPr="00A527D3">
        <w:t>UL gaps during the long continuous uplink transmission</w:t>
      </w:r>
      <w:r w:rsidR="00C7548F" w:rsidRPr="00A527D3">
        <w:t xml:space="preserve">. </w:t>
      </w:r>
      <w:r w:rsidR="000F4D4A" w:rsidRPr="00A527D3">
        <w:t xml:space="preserve">If a part of subframe is reserved, </w:t>
      </w:r>
      <w:r w:rsidR="00B87C54" w:rsidRPr="00A527D3">
        <w:t xml:space="preserve">i.e., symbol-level or slot-level UL resource reservation, </w:t>
      </w:r>
      <w:r w:rsidR="000F4D4A" w:rsidRPr="00A527D3">
        <w:t xml:space="preserve">on the other hand, the corresponding SC-FDMA symbols are dropped. </w:t>
      </w:r>
      <w:r w:rsidR="00191126" w:rsidRPr="00A527D3">
        <w:t xml:space="preserve">This means the number of NPUSCH symbols are reduced. </w:t>
      </w:r>
    </w:p>
    <w:tbl>
      <w:tblPr>
        <w:tblStyle w:val="TableGrid"/>
        <w:tblW w:w="0" w:type="auto"/>
        <w:tblLook w:val="04A0" w:firstRow="1" w:lastRow="0" w:firstColumn="1" w:lastColumn="0" w:noHBand="0" w:noVBand="1"/>
      </w:tblPr>
      <w:tblGrid>
        <w:gridCol w:w="9629"/>
      </w:tblGrid>
      <w:tr w:rsidR="00115907" w:rsidRPr="00A527D3" w14:paraId="1266AC4B" w14:textId="77777777" w:rsidTr="00115907">
        <w:tc>
          <w:tcPr>
            <w:tcW w:w="9629" w:type="dxa"/>
          </w:tcPr>
          <w:p w14:paraId="07EC6DC6" w14:textId="77777777" w:rsidR="00115907" w:rsidRPr="00A527D3" w:rsidRDefault="00115907" w:rsidP="00115907">
            <w:r w:rsidRPr="00A527D3">
              <w:t>NB-IoT transmission can be postponed or dropped depending on the granularity of the reserved resources.</w:t>
            </w:r>
          </w:p>
          <w:p w14:paraId="143C0512" w14:textId="77777777" w:rsidR="00115907" w:rsidRPr="00A527D3" w:rsidRDefault="00115907" w:rsidP="00115907">
            <w:pPr>
              <w:pStyle w:val="ListParagraph"/>
              <w:numPr>
                <w:ilvl w:val="0"/>
                <w:numId w:val="11"/>
              </w:numPr>
            </w:pPr>
            <w:r w:rsidRPr="00A527D3">
              <w:t>NB-IoT transmission is dropped for symbol-level reserved resources.</w:t>
            </w:r>
          </w:p>
          <w:p w14:paraId="2801595B" w14:textId="77777777" w:rsidR="00115907" w:rsidRPr="00A527D3" w:rsidRDefault="00115907" w:rsidP="00115907">
            <w:pPr>
              <w:pStyle w:val="ListParagraph"/>
              <w:numPr>
                <w:ilvl w:val="0"/>
                <w:numId w:val="11"/>
              </w:numPr>
            </w:pPr>
            <w:r w:rsidRPr="00A527D3">
              <w:t>NB-IoT transmission is dropped for slot-level reserved resources.</w:t>
            </w:r>
          </w:p>
          <w:p w14:paraId="68DD71E1" w14:textId="16A3E127" w:rsidR="00115907" w:rsidRPr="00A527D3" w:rsidRDefault="00115907" w:rsidP="00115907">
            <w:pPr>
              <w:pStyle w:val="ListParagraph"/>
              <w:numPr>
                <w:ilvl w:val="0"/>
                <w:numId w:val="11"/>
              </w:numPr>
            </w:pPr>
            <w:r w:rsidRPr="00A527D3">
              <w:t>NB-IoT transmission is postponed for subframe-level reserved resources.</w:t>
            </w:r>
          </w:p>
        </w:tc>
      </w:tr>
    </w:tbl>
    <w:p w14:paraId="3C0F4A6A" w14:textId="77777777" w:rsidR="00115907" w:rsidRPr="00A527D3" w:rsidRDefault="00115907" w:rsidP="00A44F07"/>
    <w:p w14:paraId="68366246" w14:textId="1BA36994" w:rsidR="0004015E" w:rsidRPr="00A527D3" w:rsidRDefault="00566531" w:rsidP="00A44F07">
      <w:r w:rsidRPr="00A527D3">
        <w:t>RAN1 also agreed that the DMRS symbols are dropped when the corresponding symbols are reserved</w:t>
      </w:r>
      <w:r w:rsidR="00115907" w:rsidRPr="00A527D3">
        <w:t xml:space="preserve"> </w:t>
      </w:r>
      <w:r w:rsidR="0038799F" w:rsidRPr="00A527D3">
        <w:t>for the</w:t>
      </w:r>
      <w:r w:rsidR="00115907" w:rsidRPr="00A527D3">
        <w:t xml:space="preserve"> slot-level UL resource reservation, although </w:t>
      </w:r>
      <w:r w:rsidR="0038799F" w:rsidRPr="00A527D3">
        <w:t>DMRS can be reserved for the symbol-level UL resource reservation.</w:t>
      </w:r>
    </w:p>
    <w:tbl>
      <w:tblPr>
        <w:tblStyle w:val="TableGrid"/>
        <w:tblW w:w="0" w:type="auto"/>
        <w:tblLook w:val="04A0" w:firstRow="1" w:lastRow="0" w:firstColumn="1" w:lastColumn="0" w:noHBand="0" w:noVBand="1"/>
      </w:tblPr>
      <w:tblGrid>
        <w:gridCol w:w="9629"/>
      </w:tblGrid>
      <w:tr w:rsidR="00115907" w:rsidRPr="00A527D3" w14:paraId="2C4C3CF4" w14:textId="77777777" w:rsidTr="00115907">
        <w:tc>
          <w:tcPr>
            <w:tcW w:w="9629" w:type="dxa"/>
          </w:tcPr>
          <w:p w14:paraId="0950A64A" w14:textId="010E7C5D" w:rsidR="00115907" w:rsidRPr="00A527D3" w:rsidRDefault="00115907" w:rsidP="002D67F6">
            <w:pPr>
              <w:pStyle w:val="ListParagraph"/>
              <w:numPr>
                <w:ilvl w:val="0"/>
                <w:numId w:val="14"/>
              </w:numPr>
            </w:pPr>
            <w:r w:rsidRPr="00A527D3">
              <w:t>For slot-level reservation in UL NB-IoT, DMRS transmission in a reserved slot is dropped. (for 15kHz)</w:t>
            </w:r>
          </w:p>
          <w:p w14:paraId="164D3DE5" w14:textId="76692F18" w:rsidR="00115907" w:rsidRPr="00A527D3" w:rsidRDefault="00115907" w:rsidP="00115907">
            <w:pPr>
              <w:pStyle w:val="ListParagraph"/>
              <w:numPr>
                <w:ilvl w:val="0"/>
                <w:numId w:val="14"/>
              </w:numPr>
            </w:pPr>
            <w:r w:rsidRPr="00A527D3">
              <w:t>For symbol-level reservation in UL NB-IoT, DMRS symbols can be reserved</w:t>
            </w:r>
          </w:p>
        </w:tc>
      </w:tr>
    </w:tbl>
    <w:p w14:paraId="75384D0E" w14:textId="77777777" w:rsidR="0003268F" w:rsidRPr="00A527D3" w:rsidRDefault="0003268F" w:rsidP="00115907"/>
    <w:p w14:paraId="3A0149F5" w14:textId="39E75434" w:rsidR="00B3300A" w:rsidRPr="00A527D3" w:rsidRDefault="0034520F" w:rsidP="00A44F07">
      <w:r w:rsidRPr="00A527D3">
        <w:t xml:space="preserve">The UL reservation pattern is signaled </w:t>
      </w:r>
      <w:r w:rsidR="00430692">
        <w:t xml:space="preserve">as a bitmap </w:t>
      </w:r>
      <w:r w:rsidRPr="00A527D3">
        <w:t xml:space="preserve">via </w:t>
      </w:r>
      <w:r w:rsidR="007C70D4">
        <w:t xml:space="preserve">the </w:t>
      </w:r>
      <w:r w:rsidRPr="00A527D3">
        <w:t xml:space="preserve">system </w:t>
      </w:r>
      <w:r w:rsidR="0032096A">
        <w:t xml:space="preserve">information </w:t>
      </w:r>
      <w:r w:rsidRPr="00A527D3">
        <w:t xml:space="preserve">parameters </w:t>
      </w:r>
      <w:r w:rsidR="00B3300A" w:rsidRPr="00A527D3">
        <w:fldChar w:fldCharType="begin"/>
      </w:r>
      <w:r w:rsidR="00B3300A" w:rsidRPr="00A527D3">
        <w:instrText xml:space="preserve"> REF _Ref36195742 \r \h </w:instrText>
      </w:r>
      <w:r w:rsidR="00B3300A" w:rsidRPr="00A527D3">
        <w:fldChar w:fldCharType="separate"/>
      </w:r>
      <w:r w:rsidR="00A527D3">
        <w:t>[3]</w:t>
      </w:r>
      <w:r w:rsidR="00B3300A" w:rsidRPr="00A527D3">
        <w:fldChar w:fldCharType="end"/>
      </w:r>
      <w:r w:rsidRPr="00A527D3">
        <w:t>.</w:t>
      </w:r>
    </w:p>
    <w:p w14:paraId="52AA451A" w14:textId="7EA8C3C1" w:rsidR="00F0011A" w:rsidRPr="00A527D3" w:rsidRDefault="00B3300A" w:rsidP="00A44F07">
      <w:r w:rsidRPr="00A527D3">
        <w:lastRenderedPageBreak/>
        <w:t xml:space="preserve">RAN4#94-e discussed the performance impact due to the drop of SC-OFDM symbols by the slot-level UL resource reservation. </w:t>
      </w:r>
      <w:r w:rsidR="00E44CAB">
        <w:t>W</w:t>
      </w:r>
      <w:r w:rsidR="00D37CCA" w:rsidRPr="00A527D3">
        <w:t xml:space="preserve">e should point out </w:t>
      </w:r>
      <w:r w:rsidR="00E44CAB">
        <w:t xml:space="preserve">firstly </w:t>
      </w:r>
      <w:r w:rsidR="008B0414">
        <w:t xml:space="preserve">that </w:t>
      </w:r>
      <w:r w:rsidR="00D37CCA" w:rsidRPr="00A527D3">
        <w:t xml:space="preserve">the </w:t>
      </w:r>
      <w:r w:rsidR="00145389" w:rsidRPr="00A527D3">
        <w:t xml:space="preserve">impact depends on both the NPUSCH configuration and UL resource reservation configuration. </w:t>
      </w:r>
      <w:r w:rsidR="00A225C5" w:rsidRPr="00A527D3">
        <w:t xml:space="preserve">Consider </w:t>
      </w:r>
      <w:r w:rsidR="00382E9E" w:rsidRPr="00A527D3">
        <w:t xml:space="preserve">NPUSCH format </w:t>
      </w:r>
      <w:r w:rsidR="00A225C5" w:rsidRPr="00A527D3">
        <w:t xml:space="preserve">1 </w:t>
      </w:r>
      <w:r w:rsidR="00382E9E" w:rsidRPr="00A527D3">
        <w:t xml:space="preserve">is configured with 15kHz, </w:t>
      </w:r>
      <w:r w:rsidR="00756EB2" w:rsidRPr="00A527D3">
        <w:t>12 tones, 1</w:t>
      </w:r>
      <w:r w:rsidR="001776FA" w:rsidRPr="00A527D3">
        <w:t xml:space="preserve"> </w:t>
      </w:r>
      <w:r w:rsidR="00756EB2" w:rsidRPr="00A527D3">
        <w:t>RU</w:t>
      </w:r>
      <w:r w:rsidR="00A225C5" w:rsidRPr="00A527D3">
        <w:t>, and no repetition. If one of the UL slots is reserved, then half of symbols are dropped, and</w:t>
      </w:r>
      <w:r w:rsidR="00831DC5">
        <w:t xml:space="preserve"> we exp</w:t>
      </w:r>
      <w:r w:rsidR="002B0C6C">
        <w:t>ect</w:t>
      </w:r>
      <w:r w:rsidR="00A225C5" w:rsidRPr="00A527D3">
        <w:t xml:space="preserve"> </w:t>
      </w:r>
      <w:r w:rsidR="00840BF6">
        <w:t xml:space="preserve">huge </w:t>
      </w:r>
      <w:r w:rsidR="00A225C5" w:rsidRPr="00A527D3">
        <w:t xml:space="preserve">performance impact. On the other hand, consider NPUSCH format 1 is configured with 15kHz, 1 tone, </w:t>
      </w:r>
      <w:r w:rsidR="001776FA" w:rsidRPr="00A527D3">
        <w:t xml:space="preserve">10 RUs, and 128 repetitions. If one UL slot is reserved over 160ms, </w:t>
      </w:r>
      <w:r w:rsidR="00F0011A" w:rsidRPr="00A527D3">
        <w:t xml:space="preserve">only 1 of 320 slots (=160 subframes) </w:t>
      </w:r>
      <w:r w:rsidR="002400AE">
        <w:t>is</w:t>
      </w:r>
      <w:r w:rsidR="00F0011A" w:rsidRPr="00A527D3">
        <w:t xml:space="preserve"> dropped, and we think the impact to the performance is negligible. </w:t>
      </w:r>
    </w:p>
    <w:p w14:paraId="1743F94C" w14:textId="4B30A1BA" w:rsidR="007D1C4A" w:rsidRDefault="00F0011A" w:rsidP="00F0011A">
      <w:r w:rsidRPr="00A527D3">
        <w:t xml:space="preserve">It is also important to note the network can control both UL resource reservation and NPUSCH format 1 configuration/scheduling. This means </w:t>
      </w:r>
      <w:r w:rsidR="000271E0">
        <w:t>the network can</w:t>
      </w:r>
      <w:r w:rsidRPr="00A527D3">
        <w:t xml:space="preserve"> make the UL performance impact as minimum as possible</w:t>
      </w:r>
      <w:r w:rsidR="000271E0">
        <w:t xml:space="preserve"> by itself.</w:t>
      </w:r>
    </w:p>
    <w:p w14:paraId="797E9B67" w14:textId="3D1CF6D1" w:rsidR="00FF594E" w:rsidRPr="00854E22" w:rsidRDefault="00FF594E" w:rsidP="00F0011A">
      <w:pPr>
        <w:rPr>
          <w:b/>
          <w:bCs/>
        </w:rPr>
      </w:pPr>
      <w:r w:rsidRPr="00854E22">
        <w:rPr>
          <w:b/>
          <w:bCs/>
        </w:rPr>
        <w:t xml:space="preserve">Observation: </w:t>
      </w:r>
      <w:r w:rsidR="00F45EBF" w:rsidRPr="00854E22">
        <w:rPr>
          <w:b/>
          <w:bCs/>
        </w:rPr>
        <w:t xml:space="preserve">Network </w:t>
      </w:r>
      <w:r w:rsidR="00490E22" w:rsidRPr="00854E22">
        <w:rPr>
          <w:b/>
          <w:bCs/>
        </w:rPr>
        <w:t xml:space="preserve">should be able to </w:t>
      </w:r>
      <w:r w:rsidR="00E74D58" w:rsidRPr="00854E22">
        <w:rPr>
          <w:b/>
          <w:bCs/>
        </w:rPr>
        <w:t>schedule</w:t>
      </w:r>
      <w:r w:rsidR="00490E22" w:rsidRPr="00854E22">
        <w:rPr>
          <w:b/>
          <w:bCs/>
        </w:rPr>
        <w:t xml:space="preserve"> the symbol-/slot-level reservation to minimize the performance</w:t>
      </w:r>
      <w:r w:rsidR="00E74D58" w:rsidRPr="00854E22">
        <w:rPr>
          <w:b/>
          <w:bCs/>
        </w:rPr>
        <w:t xml:space="preserve"> degradation due to the drop of DMRS</w:t>
      </w:r>
      <w:r w:rsidR="00DB2E74" w:rsidRPr="00854E22">
        <w:rPr>
          <w:b/>
          <w:bCs/>
        </w:rPr>
        <w:t>/NPUSCH symbols.</w:t>
      </w:r>
    </w:p>
    <w:p w14:paraId="779B40D0" w14:textId="77538864" w:rsidR="007923D5" w:rsidRPr="00A527D3" w:rsidRDefault="007923D5" w:rsidP="00F0011A">
      <w:r w:rsidRPr="00A527D3">
        <w:t>Considering the observation, we don’t think it is necessary to define NPUSCH demodulation requirements with the slot-level UL resource reservation</w:t>
      </w:r>
      <w:r w:rsidR="004C7FC1">
        <w:t>.</w:t>
      </w:r>
    </w:p>
    <w:p w14:paraId="25A8FD26" w14:textId="65217EE6" w:rsidR="00D2154C" w:rsidRPr="00A527D3" w:rsidRDefault="00D2154C" w:rsidP="00A44F07">
      <w:pPr>
        <w:rPr>
          <w:b/>
          <w:bCs/>
        </w:rPr>
      </w:pPr>
      <w:r w:rsidRPr="00A527D3">
        <w:rPr>
          <w:b/>
          <w:bCs/>
        </w:rPr>
        <w:t xml:space="preserve">Proposal 3: RAN4 </w:t>
      </w:r>
      <w:r w:rsidR="00143D82" w:rsidRPr="00A527D3">
        <w:rPr>
          <w:b/>
          <w:bCs/>
        </w:rPr>
        <w:t xml:space="preserve">does not </w:t>
      </w:r>
      <w:r w:rsidR="007A16E8" w:rsidRPr="00A527D3">
        <w:rPr>
          <w:b/>
          <w:bCs/>
        </w:rPr>
        <w:t>define new</w:t>
      </w:r>
      <w:r w:rsidRPr="00A527D3">
        <w:rPr>
          <w:b/>
          <w:bCs/>
        </w:rPr>
        <w:t xml:space="preserve"> NPUSCH </w:t>
      </w:r>
      <w:r w:rsidR="00143D82" w:rsidRPr="00A527D3">
        <w:rPr>
          <w:b/>
          <w:bCs/>
        </w:rPr>
        <w:t>format 1 performance for coexistence of NB-IoT and NR</w:t>
      </w:r>
      <w:r w:rsidR="00071BAD">
        <w:rPr>
          <w:b/>
          <w:bCs/>
        </w:rPr>
        <w:t>.</w:t>
      </w:r>
    </w:p>
    <w:p w14:paraId="5878E003" w14:textId="103D4E69" w:rsidR="004001D4" w:rsidRPr="00A527D3" w:rsidRDefault="009C2E99" w:rsidP="004001D4">
      <w:pPr>
        <w:pStyle w:val="Heading1"/>
        <w:rPr>
          <w:lang w:val="en-US"/>
        </w:rPr>
      </w:pPr>
      <w:r w:rsidRPr="00A527D3">
        <w:rPr>
          <w:lang w:val="en-US"/>
        </w:rPr>
        <w:t>3</w:t>
      </w:r>
      <w:r w:rsidR="004001D4" w:rsidRPr="00A527D3">
        <w:rPr>
          <w:lang w:val="en-US"/>
        </w:rPr>
        <w:tab/>
        <w:t>Summary</w:t>
      </w:r>
    </w:p>
    <w:p w14:paraId="33B5282A" w14:textId="77777777" w:rsidR="004D51B7" w:rsidRPr="00A527D3" w:rsidRDefault="004D51B7" w:rsidP="004D51B7">
      <w:pPr>
        <w:rPr>
          <w:b/>
          <w:bCs/>
        </w:rPr>
      </w:pPr>
      <w:r w:rsidRPr="00A527D3">
        <w:rPr>
          <w:b/>
          <w:bCs/>
        </w:rPr>
        <w:t>Proposal 1: RAN4 does not define new NPDSCH demodulation requirements with multi-TB scheduling.</w:t>
      </w:r>
    </w:p>
    <w:p w14:paraId="47D29977" w14:textId="77777777" w:rsidR="004D51B7" w:rsidRPr="00A527D3" w:rsidRDefault="004D51B7" w:rsidP="004D51B7">
      <w:pPr>
        <w:rPr>
          <w:b/>
          <w:bCs/>
        </w:rPr>
      </w:pPr>
      <w:r w:rsidRPr="00A527D3">
        <w:rPr>
          <w:b/>
          <w:bCs/>
        </w:rPr>
        <w:t>Proposal 2: RAN4 does not define new NPUSCH format 1 demodulation requirements with multi-TB scheduling.</w:t>
      </w:r>
    </w:p>
    <w:p w14:paraId="6C57F5B1" w14:textId="77777777" w:rsidR="005F0CBA" w:rsidRDefault="005F0CBA" w:rsidP="00F97E9C">
      <w:pPr>
        <w:rPr>
          <w:b/>
          <w:bCs/>
        </w:rPr>
      </w:pPr>
      <w:r w:rsidRPr="00854E22">
        <w:rPr>
          <w:b/>
          <w:bCs/>
        </w:rPr>
        <w:t>Observation: Network should be able to schedule the symbol-/slot-level reservation to minimize the performance degradation due to the drop of DMRS/NPUSCH symbols.</w:t>
      </w:r>
    </w:p>
    <w:p w14:paraId="7536753C" w14:textId="0805BE79" w:rsidR="00F97E9C" w:rsidRPr="00A527D3" w:rsidRDefault="005F0CBA" w:rsidP="00F97E9C">
      <w:pPr>
        <w:rPr>
          <w:b/>
          <w:bCs/>
        </w:rPr>
      </w:pPr>
      <w:r w:rsidRPr="00A527D3">
        <w:rPr>
          <w:b/>
          <w:bCs/>
        </w:rPr>
        <w:t>Proposal 3: RAN4 does not define new NPUSCH format 1 performance for coexistence of NB-IoT and NR</w:t>
      </w:r>
      <w:r>
        <w:rPr>
          <w:b/>
          <w:bCs/>
        </w:rPr>
        <w:t>.</w:t>
      </w:r>
      <w:bookmarkStart w:id="5" w:name="_GoBack"/>
      <w:bookmarkEnd w:id="5"/>
    </w:p>
    <w:p w14:paraId="15AE7CF6" w14:textId="6397B28B" w:rsidR="00887C74" w:rsidRPr="00A527D3" w:rsidRDefault="009C2E99" w:rsidP="00BB4A9F">
      <w:pPr>
        <w:pStyle w:val="Heading1"/>
        <w:rPr>
          <w:lang w:val="en-US"/>
        </w:rPr>
      </w:pPr>
      <w:r w:rsidRPr="00A527D3">
        <w:rPr>
          <w:lang w:val="en-US"/>
        </w:rPr>
        <w:t>4</w:t>
      </w:r>
      <w:r w:rsidR="000C49C8" w:rsidRPr="00A527D3">
        <w:rPr>
          <w:lang w:val="en-US"/>
        </w:rPr>
        <w:tab/>
      </w:r>
      <w:r w:rsidR="005A782E" w:rsidRPr="00A527D3">
        <w:rPr>
          <w:lang w:val="en-US"/>
        </w:rPr>
        <w:t>References</w:t>
      </w:r>
    </w:p>
    <w:p w14:paraId="000083EC" w14:textId="7CD1E84F" w:rsidR="00E95D57" w:rsidRPr="00A527D3" w:rsidRDefault="005A782E" w:rsidP="00601871">
      <w:pPr>
        <w:pStyle w:val="ListParagraph"/>
        <w:numPr>
          <w:ilvl w:val="0"/>
          <w:numId w:val="2"/>
        </w:numPr>
        <w:overflowPunct w:val="0"/>
        <w:autoSpaceDE w:val="0"/>
        <w:autoSpaceDN w:val="0"/>
        <w:adjustRightInd w:val="0"/>
        <w:spacing w:after="180" w:line="240" w:lineRule="auto"/>
        <w:ind w:left="450" w:hanging="450"/>
        <w:contextualSpacing/>
      </w:pPr>
      <w:bookmarkStart w:id="6" w:name="_Ref508638450"/>
      <w:bookmarkStart w:id="7" w:name="_Ref3386619"/>
      <w:bookmarkStart w:id="8" w:name="_Ref31030704"/>
      <w:r w:rsidRPr="00A527D3">
        <w:t>R</w:t>
      </w:r>
      <w:r w:rsidR="00024991" w:rsidRPr="00A527D3">
        <w:t>4</w:t>
      </w:r>
      <w:r w:rsidRPr="00A527D3">
        <w:t>-</w:t>
      </w:r>
      <w:bookmarkEnd w:id="6"/>
      <w:r w:rsidR="001A026A" w:rsidRPr="00A527D3">
        <w:t>2002425,</w:t>
      </w:r>
      <w:r w:rsidR="009B01F8" w:rsidRPr="00A527D3">
        <w:t xml:space="preserve"> “</w:t>
      </w:r>
      <w:bookmarkEnd w:id="7"/>
      <w:bookmarkEnd w:id="8"/>
      <w:r w:rsidR="00B57DD3" w:rsidRPr="00A527D3">
        <w:t>Way forward on LTE UE and BS performance requirements for additional enhancements for NB-IOT</w:t>
      </w:r>
      <w:r w:rsidR="008F508A" w:rsidRPr="00A527D3">
        <w:t>”</w:t>
      </w:r>
      <w:r w:rsidR="00D010AD" w:rsidRPr="00A527D3">
        <w:t xml:space="preserve">, Huawei, </w:t>
      </w:r>
      <w:proofErr w:type="spellStart"/>
      <w:r w:rsidR="00D010AD" w:rsidRPr="00A527D3">
        <w:t>HiSilicon</w:t>
      </w:r>
      <w:proofErr w:type="spellEnd"/>
      <w:r w:rsidR="00D010AD" w:rsidRPr="00A527D3">
        <w:t xml:space="preserve">. </w:t>
      </w:r>
    </w:p>
    <w:p w14:paraId="1BCA1743" w14:textId="796BE561" w:rsidR="00061893" w:rsidRPr="00D9777E" w:rsidRDefault="00061893" w:rsidP="00601871">
      <w:pPr>
        <w:pStyle w:val="ListParagraph"/>
        <w:numPr>
          <w:ilvl w:val="0"/>
          <w:numId w:val="2"/>
        </w:numPr>
        <w:overflowPunct w:val="0"/>
        <w:autoSpaceDE w:val="0"/>
        <w:autoSpaceDN w:val="0"/>
        <w:adjustRightInd w:val="0"/>
        <w:spacing w:after="180" w:line="240" w:lineRule="auto"/>
        <w:ind w:left="450" w:hanging="450"/>
        <w:contextualSpacing/>
      </w:pPr>
      <w:bookmarkStart w:id="9" w:name="_Ref37419770"/>
      <w:r w:rsidRPr="00D9777E">
        <w:t>R4-200</w:t>
      </w:r>
      <w:r w:rsidR="006766BC" w:rsidRPr="00D9777E">
        <w:t>4020</w:t>
      </w:r>
      <w:r w:rsidRPr="00D9777E">
        <w:t xml:space="preserve">, Open issues on UE/BS demodulation requirements for Rel-16 </w:t>
      </w:r>
      <w:proofErr w:type="spellStart"/>
      <w:r w:rsidRPr="00D9777E">
        <w:t>eMTC</w:t>
      </w:r>
      <w:proofErr w:type="spellEnd"/>
      <w:r w:rsidRPr="00D9777E">
        <w:t>, Ericsson.</w:t>
      </w:r>
      <w:bookmarkEnd w:id="9"/>
    </w:p>
    <w:p w14:paraId="0CE11B46" w14:textId="2C4B09EF" w:rsidR="00764CB4" w:rsidRPr="00A527D3" w:rsidRDefault="00764CB4" w:rsidP="00601871">
      <w:pPr>
        <w:pStyle w:val="ListParagraph"/>
        <w:numPr>
          <w:ilvl w:val="0"/>
          <w:numId w:val="2"/>
        </w:numPr>
        <w:overflowPunct w:val="0"/>
        <w:autoSpaceDE w:val="0"/>
        <w:autoSpaceDN w:val="0"/>
        <w:adjustRightInd w:val="0"/>
        <w:spacing w:after="180" w:line="240" w:lineRule="auto"/>
        <w:ind w:left="450" w:hanging="450"/>
        <w:contextualSpacing/>
      </w:pPr>
      <w:bookmarkStart w:id="10" w:name="_Ref36195742"/>
      <w:r w:rsidRPr="00A527D3">
        <w:t>R2-2001782, “Introduction of additional enhancements for NB-IoT in TS 36.331”, Huawei</w:t>
      </w:r>
      <w:r w:rsidR="00892132" w:rsidRPr="00A527D3">
        <w:t>.</w:t>
      </w:r>
      <w:bookmarkEnd w:id="10"/>
    </w:p>
    <w:p w14:paraId="09EEC487" w14:textId="3A9289C2" w:rsidR="0014369D" w:rsidRPr="00A527D3" w:rsidRDefault="0014369D" w:rsidP="00E826C1">
      <w:pPr>
        <w:overflowPunct w:val="0"/>
        <w:autoSpaceDE w:val="0"/>
        <w:autoSpaceDN w:val="0"/>
        <w:adjustRightInd w:val="0"/>
        <w:spacing w:after="180" w:line="240" w:lineRule="auto"/>
        <w:contextualSpacing/>
        <w:textAlignment w:val="baseline"/>
      </w:pPr>
    </w:p>
    <w:p w14:paraId="384AC630" w14:textId="59125325" w:rsidR="00764CB4" w:rsidRPr="00A527D3" w:rsidRDefault="00764CB4" w:rsidP="00764CB4">
      <w:pPr>
        <w:pStyle w:val="Heading1"/>
        <w:rPr>
          <w:lang w:val="en-US"/>
        </w:rPr>
      </w:pPr>
      <w:r w:rsidRPr="00A527D3">
        <w:rPr>
          <w:lang w:val="en-US"/>
        </w:rPr>
        <w:t>Appendix</w:t>
      </w:r>
      <w:r w:rsidRPr="00A527D3">
        <w:rPr>
          <w:lang w:val="en-US"/>
        </w:rPr>
        <w:tab/>
      </w:r>
      <w:r w:rsidR="00DB4BED" w:rsidRPr="00A527D3">
        <w:rPr>
          <w:lang w:val="en-US"/>
        </w:rPr>
        <w:fldChar w:fldCharType="begin"/>
      </w:r>
      <w:r w:rsidR="00DB4BED" w:rsidRPr="00A527D3">
        <w:rPr>
          <w:lang w:val="en-US"/>
        </w:rPr>
        <w:instrText xml:space="preserve"> REF _Ref36195742 \r \h </w:instrText>
      </w:r>
      <w:r w:rsidR="00DB4BED" w:rsidRPr="00A527D3">
        <w:rPr>
          <w:lang w:val="en-US"/>
        </w:rPr>
      </w:r>
      <w:r w:rsidR="00DB4BED" w:rsidRPr="00A527D3">
        <w:rPr>
          <w:lang w:val="en-US"/>
        </w:rPr>
        <w:fldChar w:fldCharType="separate"/>
      </w:r>
      <w:r w:rsidR="00A527D3">
        <w:rPr>
          <w:lang w:val="en-US"/>
        </w:rPr>
        <w:t>[3]</w:t>
      </w:r>
      <w:r w:rsidR="00DB4BED" w:rsidRPr="00A527D3">
        <w:rPr>
          <w:lang w:val="en-US"/>
        </w:rPr>
        <w:fldChar w:fldCharType="end"/>
      </w:r>
    </w:p>
    <w:p w14:paraId="0583F670" w14:textId="77777777" w:rsidR="00764CB4" w:rsidRPr="00A527D3" w:rsidRDefault="00764CB4" w:rsidP="00764CB4">
      <w:pPr>
        <w:pStyle w:val="TH"/>
        <w:rPr>
          <w:bCs/>
          <w:i/>
          <w:iCs/>
          <w:noProof/>
        </w:rPr>
      </w:pPr>
      <w:r w:rsidRPr="00A527D3">
        <w:rPr>
          <w:i/>
          <w:noProof/>
        </w:rPr>
        <w:t>NR-ResourceReservationConfig</w:t>
      </w:r>
      <w:r w:rsidRPr="00A527D3">
        <w:rPr>
          <w:bCs/>
          <w:i/>
          <w:iCs/>
          <w:noProof/>
        </w:rPr>
        <w:t xml:space="preserve">-NB </w:t>
      </w:r>
      <w:r w:rsidRPr="00A527D3">
        <w:rPr>
          <w:bCs/>
          <w:iCs/>
          <w:noProof/>
        </w:rPr>
        <w:t>information element</w:t>
      </w:r>
    </w:p>
    <w:p w14:paraId="3291D60B" w14:textId="77777777" w:rsidR="00764CB4" w:rsidRPr="00A527D3" w:rsidRDefault="00764CB4" w:rsidP="00764CB4">
      <w:pPr>
        <w:pStyle w:val="PL"/>
        <w:shd w:val="clear" w:color="auto" w:fill="E6E6E6"/>
      </w:pPr>
      <w:r w:rsidRPr="00A527D3">
        <w:t>-- ASN1START</w:t>
      </w:r>
    </w:p>
    <w:p w14:paraId="1FCD360B" w14:textId="77777777" w:rsidR="00764CB4" w:rsidRPr="00A527D3" w:rsidRDefault="00764CB4" w:rsidP="00764CB4">
      <w:pPr>
        <w:pStyle w:val="PL"/>
        <w:shd w:val="clear" w:color="auto" w:fill="E6E6E6"/>
      </w:pPr>
    </w:p>
    <w:p w14:paraId="1E9F19DE" w14:textId="77777777" w:rsidR="00764CB4" w:rsidRPr="00A527D3" w:rsidRDefault="00764CB4" w:rsidP="00764CB4">
      <w:pPr>
        <w:pStyle w:val="PL"/>
        <w:shd w:val="clear" w:color="auto" w:fill="E6E6E6"/>
      </w:pPr>
      <w:r w:rsidRPr="00A527D3">
        <w:t>NR-ResourceReservationConfig-NB-r16::=</w:t>
      </w:r>
      <w:r w:rsidRPr="00A527D3">
        <w:tab/>
        <w:t>SEQUENCE {</w:t>
      </w:r>
    </w:p>
    <w:p w14:paraId="58B01344" w14:textId="77777777" w:rsidR="00764CB4" w:rsidRPr="00A527D3" w:rsidRDefault="00764CB4" w:rsidP="00764CB4">
      <w:pPr>
        <w:pStyle w:val="PL"/>
        <w:shd w:val="clear" w:color="auto" w:fill="E6E6E6"/>
      </w:pPr>
      <w:r w:rsidRPr="00A527D3">
        <w:tab/>
        <w:t>release</w:t>
      </w:r>
      <w:r w:rsidRPr="00A527D3">
        <w:tab/>
      </w:r>
      <w:r w:rsidRPr="00A527D3">
        <w:tab/>
      </w:r>
      <w:r w:rsidRPr="00A527D3">
        <w:tab/>
      </w:r>
      <w:r w:rsidRPr="00A527D3">
        <w:tab/>
      </w:r>
      <w:r w:rsidRPr="00A527D3">
        <w:tab/>
        <w:t>NULL,</w:t>
      </w:r>
    </w:p>
    <w:p w14:paraId="75E00BB0" w14:textId="77777777" w:rsidR="00764CB4" w:rsidRPr="00A527D3" w:rsidRDefault="00764CB4" w:rsidP="00764CB4">
      <w:pPr>
        <w:pStyle w:val="PL"/>
        <w:shd w:val="clear" w:color="auto" w:fill="E6E6E6"/>
      </w:pPr>
      <w:r w:rsidRPr="00A527D3">
        <w:tab/>
        <w:t>setup</w:t>
      </w:r>
      <w:r w:rsidRPr="00A527D3">
        <w:tab/>
      </w:r>
      <w:r w:rsidRPr="00A527D3">
        <w:tab/>
      </w:r>
      <w:r w:rsidRPr="00A527D3">
        <w:tab/>
      </w:r>
      <w:r w:rsidRPr="00A527D3">
        <w:tab/>
      </w:r>
      <w:r w:rsidRPr="00A527D3">
        <w:tab/>
        <w:t>SEQUENCE {</w:t>
      </w:r>
    </w:p>
    <w:p w14:paraId="2F2D6609" w14:textId="77777777" w:rsidR="00764CB4" w:rsidRPr="00A527D3" w:rsidRDefault="00764CB4" w:rsidP="00764CB4">
      <w:pPr>
        <w:pStyle w:val="PL"/>
        <w:shd w:val="clear" w:color="auto" w:fill="E6E6E6"/>
      </w:pPr>
      <w:r w:rsidRPr="00A527D3">
        <w:tab/>
      </w:r>
      <w:r w:rsidRPr="00A527D3">
        <w:tab/>
        <w:t>periodicity-r16</w:t>
      </w:r>
      <w:r w:rsidRPr="00A527D3">
        <w:tab/>
      </w:r>
      <w:r w:rsidRPr="00A527D3">
        <w:tab/>
      </w:r>
      <w:r w:rsidRPr="00A527D3">
        <w:tab/>
      </w:r>
      <w:r w:rsidRPr="00A527D3">
        <w:tab/>
        <w:t>ENUMERATED {ms10, ms20, ms40, ms80, ms160, spare3, spare2,</w:t>
      </w:r>
    </w:p>
    <w:p w14:paraId="7BB02DEC"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r>
      <w:r w:rsidRPr="00A527D3">
        <w:tab/>
      </w:r>
      <w:r w:rsidRPr="00A527D3">
        <w:tab/>
      </w:r>
      <w:r w:rsidRPr="00A527D3">
        <w:tab/>
      </w:r>
      <w:r w:rsidRPr="00A527D3">
        <w:tab/>
      </w:r>
      <w:r w:rsidRPr="00A527D3">
        <w:tab/>
      </w:r>
      <w:r w:rsidRPr="00A527D3">
        <w:tab/>
      </w:r>
      <w:r w:rsidRPr="00A527D3">
        <w:tab/>
        <w:t>spare1},</w:t>
      </w:r>
    </w:p>
    <w:p w14:paraId="30DEC1F4" w14:textId="77777777" w:rsidR="00764CB4" w:rsidRPr="00A527D3" w:rsidRDefault="00764CB4" w:rsidP="00764CB4">
      <w:pPr>
        <w:pStyle w:val="PL"/>
        <w:shd w:val="clear" w:color="auto" w:fill="E6E6E6"/>
      </w:pPr>
      <w:r w:rsidRPr="00A527D3">
        <w:tab/>
      </w:r>
      <w:r w:rsidRPr="00A527D3">
        <w:tab/>
        <w:t>startPosition-r16</w:t>
      </w:r>
      <w:r w:rsidRPr="00A527D3">
        <w:tab/>
      </w:r>
      <w:r w:rsidRPr="00A527D3">
        <w:tab/>
      </w:r>
      <w:r w:rsidRPr="00A527D3">
        <w:tab/>
        <w:t>INTEGER (0..15),</w:t>
      </w:r>
    </w:p>
    <w:p w14:paraId="6CC373FF" w14:textId="77777777" w:rsidR="00764CB4" w:rsidRPr="00A527D3" w:rsidRDefault="00764CB4" w:rsidP="00764CB4">
      <w:pPr>
        <w:pStyle w:val="PL"/>
        <w:shd w:val="clear" w:color="auto" w:fill="E6E6E6"/>
      </w:pPr>
      <w:r w:rsidRPr="00A527D3">
        <w:tab/>
      </w:r>
      <w:r w:rsidRPr="00A527D3">
        <w:tab/>
        <w:t>resourceReservation-r16</w:t>
      </w:r>
      <w:r w:rsidRPr="00A527D3">
        <w:tab/>
      </w:r>
      <w:r w:rsidRPr="00A527D3">
        <w:tab/>
        <w:t>CHOICE {</w:t>
      </w:r>
    </w:p>
    <w:p w14:paraId="2145ECFB" w14:textId="77777777" w:rsidR="00764CB4" w:rsidRPr="00A527D3" w:rsidRDefault="00764CB4" w:rsidP="00764CB4">
      <w:pPr>
        <w:pStyle w:val="PL"/>
        <w:shd w:val="clear" w:color="auto" w:fill="E6E6E6"/>
      </w:pPr>
      <w:r w:rsidRPr="00A527D3">
        <w:lastRenderedPageBreak/>
        <w:tab/>
      </w:r>
      <w:r w:rsidRPr="00A527D3">
        <w:tab/>
      </w:r>
      <w:r w:rsidRPr="00A527D3">
        <w:tab/>
        <w:t>subframeBitmap-r16</w:t>
      </w:r>
      <w:r w:rsidRPr="00A527D3">
        <w:tab/>
      </w:r>
      <w:r w:rsidRPr="00A527D3">
        <w:tab/>
      </w:r>
      <w:r w:rsidRPr="00A527D3">
        <w:tab/>
        <w:t>CHOICE {</w:t>
      </w:r>
    </w:p>
    <w:p w14:paraId="12A13007" w14:textId="77777777" w:rsidR="00764CB4" w:rsidRPr="00A527D3" w:rsidRDefault="00764CB4" w:rsidP="00764CB4">
      <w:pPr>
        <w:pStyle w:val="PL"/>
        <w:shd w:val="clear" w:color="auto" w:fill="E6E6E6"/>
      </w:pPr>
      <w:r w:rsidRPr="00A527D3">
        <w:tab/>
      </w:r>
      <w:r w:rsidRPr="00A527D3">
        <w:tab/>
      </w:r>
      <w:r w:rsidRPr="00A527D3">
        <w:tab/>
      </w:r>
      <w:r w:rsidRPr="00A527D3">
        <w:tab/>
        <w:t>subframePattern10ms</w:t>
      </w:r>
      <w:r w:rsidRPr="00A527D3">
        <w:tab/>
      </w:r>
      <w:r w:rsidRPr="00A527D3">
        <w:tab/>
      </w:r>
      <w:r w:rsidRPr="00A527D3">
        <w:tab/>
        <w:t>BIT STRING (SIZE (10)),</w:t>
      </w:r>
    </w:p>
    <w:p w14:paraId="4CBC4406" w14:textId="77777777" w:rsidR="00764CB4" w:rsidRPr="00A527D3" w:rsidRDefault="00764CB4" w:rsidP="00764CB4">
      <w:pPr>
        <w:pStyle w:val="PL"/>
        <w:shd w:val="clear" w:color="auto" w:fill="E6E6E6"/>
      </w:pPr>
      <w:r w:rsidRPr="00A527D3">
        <w:tab/>
      </w:r>
      <w:r w:rsidRPr="00A527D3">
        <w:tab/>
      </w:r>
      <w:r w:rsidRPr="00A527D3">
        <w:tab/>
      </w:r>
      <w:r w:rsidRPr="00A527D3">
        <w:tab/>
        <w:t>subframePattern40ms</w:t>
      </w:r>
      <w:r w:rsidRPr="00A527D3">
        <w:tab/>
      </w:r>
      <w:r w:rsidRPr="00A527D3">
        <w:tab/>
      </w:r>
      <w:r w:rsidRPr="00A527D3">
        <w:tab/>
        <w:t>BIT STRING (SIZE (40))</w:t>
      </w:r>
    </w:p>
    <w:p w14:paraId="6D8A7EF5" w14:textId="77777777" w:rsidR="00764CB4" w:rsidRPr="00A527D3" w:rsidRDefault="00764CB4" w:rsidP="00764CB4">
      <w:pPr>
        <w:pStyle w:val="PL"/>
        <w:shd w:val="clear" w:color="auto" w:fill="E6E6E6"/>
      </w:pPr>
      <w:r w:rsidRPr="00A527D3">
        <w:tab/>
      </w:r>
      <w:r w:rsidRPr="00A527D3">
        <w:tab/>
      </w:r>
      <w:r w:rsidRPr="00A527D3">
        <w:tab/>
        <w:t>},</w:t>
      </w:r>
    </w:p>
    <w:p w14:paraId="7535629B" w14:textId="77777777" w:rsidR="00764CB4" w:rsidRPr="00A527D3" w:rsidRDefault="00764CB4" w:rsidP="00764CB4">
      <w:pPr>
        <w:pStyle w:val="PL"/>
        <w:shd w:val="clear" w:color="auto" w:fill="E6E6E6"/>
      </w:pPr>
      <w:r w:rsidRPr="00A527D3">
        <w:tab/>
      </w:r>
      <w:r w:rsidRPr="00A527D3">
        <w:tab/>
      </w:r>
      <w:r w:rsidRPr="00A527D3">
        <w:tab/>
        <w:t>slotConfig-r16</w:t>
      </w:r>
      <w:r w:rsidRPr="00A527D3">
        <w:tab/>
      </w:r>
      <w:r w:rsidRPr="00A527D3">
        <w:tab/>
      </w:r>
      <w:r w:rsidRPr="00A527D3">
        <w:tab/>
      </w:r>
      <w:r w:rsidRPr="00A527D3">
        <w:tab/>
        <w:t>SEQUENCE {</w:t>
      </w:r>
    </w:p>
    <w:p w14:paraId="1C14B9D7" w14:textId="77777777" w:rsidR="00764CB4" w:rsidRPr="00A527D3" w:rsidRDefault="00764CB4" w:rsidP="00764CB4">
      <w:pPr>
        <w:pStyle w:val="PL"/>
        <w:shd w:val="clear" w:color="auto" w:fill="E6E6E6"/>
      </w:pPr>
      <w:r w:rsidRPr="00A527D3">
        <w:tab/>
      </w:r>
      <w:r w:rsidRPr="00A527D3">
        <w:tab/>
      </w:r>
      <w:r w:rsidRPr="00A527D3">
        <w:tab/>
      </w:r>
      <w:r w:rsidRPr="00A527D3">
        <w:tab/>
        <w:t>slotBitmap-r16</w:t>
      </w:r>
      <w:r w:rsidRPr="00A527D3">
        <w:tab/>
      </w:r>
      <w:r w:rsidRPr="00A527D3">
        <w:tab/>
      </w:r>
      <w:r w:rsidRPr="00A527D3">
        <w:tab/>
      </w:r>
      <w:r w:rsidRPr="00A527D3">
        <w:tab/>
        <w:t>CHOICE {</w:t>
      </w:r>
    </w:p>
    <w:p w14:paraId="622A2560"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t>slotPattern10ms</w:t>
      </w:r>
      <w:r w:rsidRPr="00A527D3">
        <w:tab/>
      </w:r>
      <w:r w:rsidRPr="00A527D3">
        <w:tab/>
      </w:r>
      <w:r w:rsidRPr="00A527D3">
        <w:tab/>
      </w:r>
      <w:r w:rsidRPr="00A527D3">
        <w:tab/>
        <w:t>BIT STRING (SIZE (20)),</w:t>
      </w:r>
    </w:p>
    <w:p w14:paraId="05E8BD87"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t>slotPattern40ms</w:t>
      </w:r>
      <w:r w:rsidRPr="00A527D3">
        <w:tab/>
      </w:r>
      <w:r w:rsidRPr="00A527D3">
        <w:tab/>
      </w:r>
      <w:r w:rsidRPr="00A527D3">
        <w:tab/>
      </w:r>
      <w:r w:rsidRPr="00A527D3">
        <w:tab/>
        <w:t>BIT STRING (SIZE (80))</w:t>
      </w:r>
    </w:p>
    <w:p w14:paraId="4CBB9BDD" w14:textId="77777777" w:rsidR="00764CB4" w:rsidRPr="00A527D3" w:rsidRDefault="00764CB4" w:rsidP="00764CB4">
      <w:pPr>
        <w:pStyle w:val="PL"/>
        <w:shd w:val="clear" w:color="auto" w:fill="E6E6E6"/>
      </w:pPr>
      <w:r w:rsidRPr="00A527D3">
        <w:tab/>
      </w:r>
      <w:r w:rsidRPr="00A527D3">
        <w:tab/>
      </w:r>
      <w:r w:rsidRPr="00A527D3">
        <w:tab/>
      </w:r>
      <w:r w:rsidRPr="00A527D3">
        <w:tab/>
        <w:t>},</w:t>
      </w:r>
    </w:p>
    <w:p w14:paraId="5457537D" w14:textId="77777777" w:rsidR="00764CB4" w:rsidRPr="00A527D3" w:rsidRDefault="00764CB4" w:rsidP="00764CB4">
      <w:pPr>
        <w:pStyle w:val="PL"/>
        <w:shd w:val="clear" w:color="auto" w:fill="E6E6E6"/>
      </w:pPr>
      <w:r w:rsidRPr="00A527D3">
        <w:tab/>
      </w:r>
      <w:r w:rsidRPr="00A527D3">
        <w:tab/>
      </w:r>
      <w:r w:rsidRPr="00A527D3">
        <w:tab/>
      </w:r>
      <w:r w:rsidRPr="00A527D3">
        <w:tab/>
        <w:t>symbolBitmap-r16</w:t>
      </w:r>
      <w:r w:rsidRPr="00A527D3">
        <w:tab/>
      </w:r>
      <w:r w:rsidRPr="00A527D3">
        <w:tab/>
      </w:r>
      <w:r w:rsidRPr="00A527D3">
        <w:tab/>
        <w:t>CHOICE {</w:t>
      </w:r>
    </w:p>
    <w:p w14:paraId="352AB2F6"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t>symbolBitmapFddDl-r16</w:t>
      </w:r>
      <w:r w:rsidRPr="00A527D3">
        <w:tab/>
      </w:r>
      <w:r w:rsidRPr="00A527D3">
        <w:tab/>
        <w:t>SEQUENCE {</w:t>
      </w:r>
    </w:p>
    <w:p w14:paraId="422044F5"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r>
      <w:r w:rsidRPr="00A527D3">
        <w:tab/>
        <w:t>symbolBitmap1</w:t>
      </w:r>
      <w:r w:rsidRPr="00A527D3">
        <w:tab/>
      </w:r>
      <w:r w:rsidRPr="00A527D3">
        <w:tab/>
      </w:r>
      <w:r w:rsidRPr="00A527D3">
        <w:tab/>
      </w:r>
      <w:r w:rsidRPr="00A527D3">
        <w:tab/>
        <w:t>BIT STRING (SIZE (5))</w:t>
      </w:r>
      <w:r w:rsidRPr="00A527D3">
        <w:tab/>
        <w:t>OPTIONAL,</w:t>
      </w:r>
    </w:p>
    <w:p w14:paraId="6B0250AE"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r>
      <w:r w:rsidRPr="00A527D3">
        <w:tab/>
        <w:t>symbolBitmap2</w:t>
      </w:r>
      <w:r w:rsidRPr="00A527D3">
        <w:tab/>
      </w:r>
      <w:r w:rsidRPr="00A527D3">
        <w:tab/>
      </w:r>
      <w:r w:rsidRPr="00A527D3">
        <w:tab/>
      </w:r>
      <w:r w:rsidRPr="00A527D3">
        <w:tab/>
        <w:t>BIT STRING (SIZE (5))</w:t>
      </w:r>
      <w:r w:rsidRPr="00A527D3">
        <w:tab/>
        <w:t>OPTIONAL</w:t>
      </w:r>
    </w:p>
    <w:p w14:paraId="52DE0FB5"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t>},</w:t>
      </w:r>
    </w:p>
    <w:p w14:paraId="2C0D6D32"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t>symbolBitmapFddUlOrTdd-r16</w:t>
      </w:r>
      <w:r w:rsidRPr="00A527D3">
        <w:tab/>
        <w:t>SEQUENCE {</w:t>
      </w:r>
    </w:p>
    <w:p w14:paraId="1A22D3DC"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r>
      <w:r w:rsidRPr="00A527D3">
        <w:tab/>
        <w:t>symbolBitmap1-r16</w:t>
      </w:r>
      <w:r w:rsidRPr="00A527D3">
        <w:tab/>
      </w:r>
      <w:r w:rsidRPr="00A527D3">
        <w:tab/>
      </w:r>
      <w:r w:rsidRPr="00A527D3">
        <w:tab/>
        <w:t>BIT STRING (SIZE (7))</w:t>
      </w:r>
      <w:r w:rsidRPr="00A527D3">
        <w:tab/>
        <w:t>OPTIONAL,</w:t>
      </w:r>
    </w:p>
    <w:p w14:paraId="45265758"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r>
      <w:r w:rsidRPr="00A527D3">
        <w:tab/>
        <w:t>symbolBitmap2-r16</w:t>
      </w:r>
      <w:r w:rsidRPr="00A527D3">
        <w:tab/>
      </w:r>
      <w:r w:rsidRPr="00A527D3">
        <w:tab/>
      </w:r>
      <w:r w:rsidRPr="00A527D3">
        <w:tab/>
        <w:t>BIT STRING (SIZE (7))</w:t>
      </w:r>
      <w:r w:rsidRPr="00A527D3">
        <w:tab/>
        <w:t>OPTIONAL</w:t>
      </w:r>
    </w:p>
    <w:p w14:paraId="6AF19C30" w14:textId="77777777" w:rsidR="00764CB4" w:rsidRPr="00A527D3" w:rsidRDefault="00764CB4" w:rsidP="00764CB4">
      <w:pPr>
        <w:pStyle w:val="PL"/>
        <w:shd w:val="clear" w:color="auto" w:fill="E6E6E6"/>
      </w:pPr>
      <w:r w:rsidRPr="00A527D3">
        <w:tab/>
      </w:r>
      <w:r w:rsidRPr="00A527D3">
        <w:tab/>
      </w:r>
      <w:r w:rsidRPr="00A527D3">
        <w:tab/>
      </w:r>
      <w:r w:rsidRPr="00A527D3">
        <w:tab/>
      </w:r>
      <w:r w:rsidRPr="00A527D3">
        <w:tab/>
        <w:t>}</w:t>
      </w:r>
    </w:p>
    <w:p w14:paraId="5201D9BE" w14:textId="77777777" w:rsidR="00764CB4" w:rsidRPr="00A527D3" w:rsidRDefault="00764CB4" w:rsidP="00764CB4">
      <w:pPr>
        <w:pStyle w:val="PL"/>
        <w:shd w:val="clear" w:color="auto" w:fill="E6E6E6"/>
      </w:pPr>
      <w:r w:rsidRPr="00A527D3">
        <w:tab/>
      </w:r>
      <w:r w:rsidRPr="00A527D3">
        <w:tab/>
      </w:r>
      <w:r w:rsidRPr="00A527D3">
        <w:tab/>
      </w:r>
      <w:r w:rsidRPr="00A527D3">
        <w:tab/>
        <w:t>}</w:t>
      </w:r>
    </w:p>
    <w:p w14:paraId="2C0B350D" w14:textId="77777777" w:rsidR="00764CB4" w:rsidRPr="00A527D3" w:rsidRDefault="00764CB4" w:rsidP="00764CB4">
      <w:pPr>
        <w:pStyle w:val="PL"/>
        <w:shd w:val="clear" w:color="auto" w:fill="E6E6E6"/>
      </w:pPr>
      <w:r w:rsidRPr="00A527D3">
        <w:tab/>
      </w:r>
      <w:r w:rsidRPr="00A527D3">
        <w:tab/>
      </w:r>
      <w:r w:rsidRPr="00A527D3">
        <w:tab/>
        <w:t>}</w:t>
      </w:r>
    </w:p>
    <w:p w14:paraId="44FF0432" w14:textId="77777777" w:rsidR="00764CB4" w:rsidRPr="00A527D3" w:rsidRDefault="00764CB4" w:rsidP="00764CB4">
      <w:pPr>
        <w:pStyle w:val="PL"/>
        <w:shd w:val="clear" w:color="auto" w:fill="E6E6E6"/>
      </w:pPr>
      <w:r w:rsidRPr="00A527D3">
        <w:tab/>
      </w:r>
      <w:r w:rsidRPr="00A527D3">
        <w:tab/>
        <w:t>}</w:t>
      </w:r>
    </w:p>
    <w:p w14:paraId="0650CF27" w14:textId="77777777" w:rsidR="00764CB4" w:rsidRPr="00A527D3" w:rsidRDefault="00764CB4" w:rsidP="00764CB4">
      <w:pPr>
        <w:pStyle w:val="PL"/>
        <w:shd w:val="clear" w:color="auto" w:fill="E6E6E6"/>
      </w:pPr>
      <w:r w:rsidRPr="00A527D3">
        <w:tab/>
        <w:t>}</w:t>
      </w:r>
    </w:p>
    <w:p w14:paraId="6527CE9A" w14:textId="77777777" w:rsidR="00764CB4" w:rsidRPr="00A527D3" w:rsidRDefault="00764CB4" w:rsidP="00764CB4">
      <w:pPr>
        <w:pStyle w:val="PL"/>
        <w:shd w:val="clear" w:color="auto" w:fill="E6E6E6"/>
      </w:pPr>
      <w:r w:rsidRPr="00A527D3">
        <w:t>}</w:t>
      </w:r>
    </w:p>
    <w:p w14:paraId="432DD611" w14:textId="77777777" w:rsidR="00764CB4" w:rsidRPr="00A527D3" w:rsidRDefault="00764CB4" w:rsidP="00764CB4">
      <w:pPr>
        <w:pStyle w:val="PL"/>
        <w:shd w:val="clear" w:color="auto" w:fill="E6E6E6"/>
      </w:pPr>
    </w:p>
    <w:p w14:paraId="507A2823" w14:textId="77777777" w:rsidR="00764CB4" w:rsidRPr="00A527D3" w:rsidRDefault="00764CB4" w:rsidP="00764CB4">
      <w:pPr>
        <w:pStyle w:val="PL"/>
        <w:shd w:val="clear" w:color="auto" w:fill="E6E6E6"/>
      </w:pPr>
      <w:r w:rsidRPr="00A527D3">
        <w:t>-- ASN1STOP</w:t>
      </w:r>
    </w:p>
    <w:p w14:paraId="79629802" w14:textId="77777777" w:rsidR="00764CB4" w:rsidRPr="00A527D3" w:rsidRDefault="00764CB4" w:rsidP="00764CB4">
      <w:pPr>
        <w:pStyle w:val="BodyText"/>
        <w:rPr>
          <w:rFonts w:ascii="Times New Roman" w:hAnsi="Times New Rom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64CB4" w:rsidRPr="00A527D3" w14:paraId="69644AD4" w14:textId="77777777" w:rsidTr="00764CB4">
        <w:trPr>
          <w:cantSplit/>
          <w:tblHeader/>
        </w:trPr>
        <w:tc>
          <w:tcPr>
            <w:tcW w:w="9639" w:type="dxa"/>
          </w:tcPr>
          <w:p w14:paraId="566E8800" w14:textId="77777777" w:rsidR="00764CB4" w:rsidRPr="00A527D3" w:rsidRDefault="00764CB4" w:rsidP="00764CB4">
            <w:pPr>
              <w:pStyle w:val="TAH"/>
              <w:rPr>
                <w:lang w:eastAsia="en-GB"/>
              </w:rPr>
            </w:pPr>
            <w:r w:rsidRPr="00A527D3">
              <w:rPr>
                <w:i/>
                <w:noProof/>
              </w:rPr>
              <w:t>NR-ResourceReservationConfig</w:t>
            </w:r>
            <w:r w:rsidRPr="00A527D3">
              <w:rPr>
                <w:iCs/>
                <w:noProof/>
                <w:lang w:eastAsia="en-GB"/>
              </w:rPr>
              <w:t xml:space="preserve"> field descriptions</w:t>
            </w:r>
          </w:p>
        </w:tc>
      </w:tr>
      <w:tr w:rsidR="00764CB4" w:rsidRPr="00A527D3" w14:paraId="1C8D1522" w14:textId="77777777" w:rsidTr="00764CB4">
        <w:trPr>
          <w:cantSplit/>
          <w:tblHeader/>
        </w:trPr>
        <w:tc>
          <w:tcPr>
            <w:tcW w:w="9639" w:type="dxa"/>
          </w:tcPr>
          <w:p w14:paraId="47979742" w14:textId="77777777" w:rsidR="00764CB4" w:rsidRPr="00A527D3" w:rsidRDefault="00764CB4" w:rsidP="00764CB4">
            <w:pPr>
              <w:pStyle w:val="TAL"/>
              <w:rPr>
                <w:b/>
                <w:bCs/>
                <w:i/>
                <w:iCs/>
                <w:kern w:val="2"/>
              </w:rPr>
            </w:pPr>
            <w:r w:rsidRPr="00A527D3">
              <w:rPr>
                <w:b/>
                <w:bCs/>
                <w:i/>
                <w:iCs/>
                <w:kern w:val="2"/>
              </w:rPr>
              <w:t>periodicity</w:t>
            </w:r>
          </w:p>
          <w:p w14:paraId="1D929C90" w14:textId="77777777" w:rsidR="00764CB4" w:rsidRPr="00A527D3" w:rsidRDefault="00764CB4" w:rsidP="00764CB4">
            <w:pPr>
              <w:pStyle w:val="TAL"/>
              <w:rPr>
                <w:b/>
                <w:bCs/>
                <w:iCs/>
                <w:kern w:val="2"/>
              </w:rPr>
            </w:pPr>
            <w:r w:rsidRPr="00A527D3">
              <w:rPr>
                <w:lang w:eastAsia="en-GB"/>
              </w:rPr>
              <w:t xml:space="preserve">Periodicity of the reserved resource. Value </w:t>
            </w:r>
            <w:r w:rsidRPr="00A527D3">
              <w:rPr>
                <w:i/>
                <w:lang w:eastAsia="en-GB"/>
              </w:rPr>
              <w:t xml:space="preserve">ms10 </w:t>
            </w:r>
            <w:r w:rsidRPr="00A527D3">
              <w:rPr>
                <w:lang w:eastAsia="en-GB"/>
              </w:rPr>
              <w:t xml:space="preserve">corresponds to 10 milliseconds, value </w:t>
            </w:r>
            <w:r w:rsidRPr="00A527D3">
              <w:rPr>
                <w:i/>
                <w:iCs/>
              </w:rPr>
              <w:t>ms20</w:t>
            </w:r>
            <w:r w:rsidRPr="00A527D3">
              <w:rPr>
                <w:lang w:eastAsia="en-GB"/>
              </w:rPr>
              <w:t xml:space="preserve"> corresponds to 20 milliseconds, and so on.</w:t>
            </w:r>
          </w:p>
        </w:tc>
      </w:tr>
      <w:tr w:rsidR="00764CB4" w:rsidRPr="00A527D3" w14:paraId="6CDA06D3" w14:textId="77777777" w:rsidTr="00764CB4">
        <w:trPr>
          <w:cantSplit/>
          <w:tblHeader/>
        </w:trPr>
        <w:tc>
          <w:tcPr>
            <w:tcW w:w="9639" w:type="dxa"/>
          </w:tcPr>
          <w:p w14:paraId="6B708481" w14:textId="77777777" w:rsidR="00764CB4" w:rsidRPr="00A527D3" w:rsidRDefault="00764CB4" w:rsidP="00764CB4">
            <w:pPr>
              <w:pStyle w:val="TAL"/>
              <w:rPr>
                <w:b/>
                <w:bCs/>
                <w:i/>
                <w:iCs/>
                <w:kern w:val="2"/>
              </w:rPr>
            </w:pPr>
            <w:r w:rsidRPr="00A527D3">
              <w:rPr>
                <w:b/>
                <w:bCs/>
                <w:i/>
                <w:iCs/>
                <w:kern w:val="2"/>
              </w:rPr>
              <w:t>slotPattern10ms, slotPattern40ms</w:t>
            </w:r>
          </w:p>
          <w:p w14:paraId="569829D2" w14:textId="77777777" w:rsidR="00764CB4" w:rsidRPr="00A527D3" w:rsidRDefault="00764CB4" w:rsidP="00764CB4">
            <w:pPr>
              <w:pStyle w:val="TAL"/>
            </w:pPr>
            <w:r w:rsidRPr="00A527D3">
              <w:t>For FDD: Downlink slot-level resource reservation configuration over 10ms or 40ms.</w:t>
            </w:r>
          </w:p>
          <w:p w14:paraId="268938EE" w14:textId="77777777" w:rsidR="00764CB4" w:rsidRPr="00A527D3" w:rsidRDefault="00764CB4" w:rsidP="00764CB4">
            <w:pPr>
              <w:pStyle w:val="TAL"/>
            </w:pPr>
            <w:r w:rsidRPr="00A527D3">
              <w:rPr>
                <w:bCs/>
                <w:iCs/>
                <w:kern w:val="2"/>
              </w:rPr>
              <w:t xml:space="preserve">Parameter slot-reserved-resource-config-DL </w:t>
            </w:r>
            <w:r w:rsidRPr="00A527D3">
              <w:t xml:space="preserve">in </w:t>
            </w:r>
            <w:r w:rsidRPr="00A527D3">
              <w:rPr>
                <w:lang w:eastAsia="en-GB"/>
              </w:rPr>
              <w:t>TS 36.211 [21]</w:t>
            </w:r>
            <w:r w:rsidRPr="00A527D3">
              <w:t xml:space="preserve"> and TS 36.213 [23]</w:t>
            </w:r>
          </w:p>
          <w:p w14:paraId="7959BB8E" w14:textId="77777777" w:rsidR="00764CB4" w:rsidRPr="00A527D3" w:rsidRDefault="00764CB4" w:rsidP="00764CB4">
            <w:pPr>
              <w:pStyle w:val="TAL"/>
            </w:pPr>
            <w:r w:rsidRPr="00A527D3">
              <w:t xml:space="preserve">The first/leftmost 2-bits corresponds to the subframe #0 of the radio frame satisfying SFN mod x = </w:t>
            </w:r>
            <w:proofErr w:type="spellStart"/>
            <w:r w:rsidRPr="00A527D3">
              <w:rPr>
                <w:i/>
              </w:rPr>
              <w:t>startPosition</w:t>
            </w:r>
            <w:proofErr w:type="spellEnd"/>
            <w:r w:rsidRPr="00A527D3">
              <w:t>, where x is the periodicity of the reserved resource divided by 10. Two bits for each subframe coded as:</w:t>
            </w:r>
          </w:p>
          <w:p w14:paraId="027D202A" w14:textId="77777777" w:rsidR="00764CB4" w:rsidRPr="00A527D3" w:rsidRDefault="00764CB4" w:rsidP="00764CB4">
            <w:pPr>
              <w:pStyle w:val="TAL"/>
            </w:pPr>
            <w:r w:rsidRPr="00A527D3">
              <w:t>00: both slots are not reserved</w:t>
            </w:r>
          </w:p>
          <w:p w14:paraId="15479C30" w14:textId="77777777" w:rsidR="00764CB4" w:rsidRPr="00A527D3" w:rsidRDefault="00764CB4" w:rsidP="00764CB4">
            <w:pPr>
              <w:pStyle w:val="TAL"/>
            </w:pPr>
            <w:r w:rsidRPr="00A527D3">
              <w:t>01: the first slot is not reserved, the second slot is reserved</w:t>
            </w:r>
          </w:p>
          <w:p w14:paraId="773FA85D" w14:textId="77777777" w:rsidR="00764CB4" w:rsidRPr="00A527D3" w:rsidRDefault="00764CB4" w:rsidP="00764CB4">
            <w:pPr>
              <w:pStyle w:val="TAL"/>
            </w:pPr>
            <w:r w:rsidRPr="00A527D3">
              <w:t>10: the first slot is reserved, the second slot is not reserved</w:t>
            </w:r>
          </w:p>
          <w:p w14:paraId="602B0134" w14:textId="77777777" w:rsidR="00764CB4" w:rsidRPr="00A527D3" w:rsidRDefault="00764CB4" w:rsidP="00764CB4">
            <w:pPr>
              <w:pStyle w:val="TAL"/>
            </w:pPr>
            <w:r w:rsidRPr="00A527D3">
              <w:t>11: both slots are reserved</w:t>
            </w:r>
          </w:p>
        </w:tc>
      </w:tr>
      <w:tr w:rsidR="00764CB4" w:rsidRPr="00A527D3" w14:paraId="71281550" w14:textId="77777777" w:rsidTr="00764CB4">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0344ABD1" w14:textId="77777777" w:rsidR="00764CB4" w:rsidRPr="00A527D3" w:rsidRDefault="00764CB4" w:rsidP="00764CB4">
            <w:pPr>
              <w:pStyle w:val="TAL"/>
              <w:rPr>
                <w:b/>
                <w:bCs/>
                <w:i/>
                <w:iCs/>
                <w:kern w:val="2"/>
              </w:rPr>
            </w:pPr>
            <w:proofErr w:type="spellStart"/>
            <w:r w:rsidRPr="00A527D3">
              <w:rPr>
                <w:b/>
                <w:bCs/>
                <w:i/>
                <w:iCs/>
                <w:kern w:val="2"/>
              </w:rPr>
              <w:t>startPosition</w:t>
            </w:r>
            <w:proofErr w:type="spellEnd"/>
          </w:p>
          <w:p w14:paraId="7C801869" w14:textId="77777777" w:rsidR="00764CB4" w:rsidRPr="00A527D3" w:rsidRDefault="00764CB4" w:rsidP="00764CB4">
            <w:pPr>
              <w:pStyle w:val="TAL"/>
            </w:pPr>
            <w:r w:rsidRPr="00A527D3">
              <w:t>Start time of the resource reservation pattern in one period</w:t>
            </w:r>
            <w:r w:rsidRPr="00A527D3">
              <w:rPr>
                <w:lang w:eastAsia="en-GB"/>
              </w:rPr>
              <w:t>. Unit in multiple of 10 milliseconds.</w:t>
            </w:r>
            <w:r w:rsidRPr="00A527D3">
              <w:t xml:space="preserve"> </w:t>
            </w:r>
          </w:p>
          <w:p w14:paraId="593569C8" w14:textId="77777777" w:rsidR="00764CB4" w:rsidRPr="00A527D3" w:rsidRDefault="00764CB4" w:rsidP="00764CB4">
            <w:pPr>
              <w:pStyle w:val="TAL"/>
              <w:rPr>
                <w:lang w:eastAsia="en-GB"/>
              </w:rPr>
            </w:pPr>
            <w:r w:rsidRPr="00A527D3">
              <w:rPr>
                <w:lang w:eastAsia="en-GB"/>
              </w:rPr>
              <w:t xml:space="preserve">E-UTRAN configures the value of </w:t>
            </w:r>
            <w:proofErr w:type="spellStart"/>
            <w:r w:rsidRPr="00A527D3">
              <w:rPr>
                <w:i/>
                <w:lang w:eastAsia="en-GB"/>
              </w:rPr>
              <w:t>startPosition</w:t>
            </w:r>
            <w:proofErr w:type="spellEnd"/>
            <w:r w:rsidRPr="00A527D3">
              <w:rPr>
                <w:lang w:eastAsia="en-GB"/>
              </w:rPr>
              <w:t xml:space="preserve"> such as </w:t>
            </w:r>
            <w:proofErr w:type="spellStart"/>
            <w:r w:rsidRPr="00A527D3">
              <w:rPr>
                <w:i/>
                <w:lang w:eastAsia="en-GB"/>
              </w:rPr>
              <w:t>startPosition</w:t>
            </w:r>
            <w:proofErr w:type="spellEnd"/>
            <w:r w:rsidRPr="00A527D3">
              <w:rPr>
                <w:i/>
                <w:lang w:eastAsia="en-GB"/>
              </w:rPr>
              <w:t xml:space="preserve"> * 10 &lt; periodicity.</w:t>
            </w:r>
          </w:p>
        </w:tc>
      </w:tr>
      <w:tr w:rsidR="00764CB4" w:rsidRPr="00A527D3" w14:paraId="7F6B5E57" w14:textId="77777777" w:rsidTr="00764CB4">
        <w:trPr>
          <w:cantSplit/>
          <w:tblHeader/>
        </w:trPr>
        <w:tc>
          <w:tcPr>
            <w:tcW w:w="9639" w:type="dxa"/>
          </w:tcPr>
          <w:p w14:paraId="29C6A157" w14:textId="77777777" w:rsidR="00764CB4" w:rsidRPr="00A527D3" w:rsidRDefault="00764CB4" w:rsidP="00764CB4">
            <w:pPr>
              <w:pStyle w:val="TAL"/>
              <w:rPr>
                <w:b/>
                <w:bCs/>
                <w:i/>
                <w:iCs/>
                <w:kern w:val="2"/>
              </w:rPr>
            </w:pPr>
            <w:r w:rsidRPr="00A527D3">
              <w:rPr>
                <w:b/>
                <w:bCs/>
                <w:i/>
                <w:iCs/>
                <w:kern w:val="2"/>
              </w:rPr>
              <w:t>subframePattern10ms, subframePattern40ms</w:t>
            </w:r>
          </w:p>
          <w:p w14:paraId="44284313" w14:textId="77777777" w:rsidR="00764CB4" w:rsidRPr="00A527D3" w:rsidRDefault="00764CB4" w:rsidP="00764CB4">
            <w:pPr>
              <w:pStyle w:val="TAL"/>
            </w:pPr>
            <w:r w:rsidRPr="00A527D3">
              <w:t xml:space="preserve">For FDD: Downlink subframe-level resource reservation configuration over 10ms or 40ms. </w:t>
            </w:r>
          </w:p>
          <w:p w14:paraId="57A1F9C8" w14:textId="77777777" w:rsidR="00764CB4" w:rsidRPr="00A527D3" w:rsidRDefault="00764CB4" w:rsidP="00764CB4">
            <w:pPr>
              <w:pStyle w:val="TAL"/>
            </w:pPr>
            <w:r w:rsidRPr="00A527D3">
              <w:t xml:space="preserve">Parameters valid-subframe-config-DL in TS 36.211 [21] and TS 36.213 [23]. </w:t>
            </w:r>
          </w:p>
          <w:p w14:paraId="7BF84B3D" w14:textId="77777777" w:rsidR="00764CB4" w:rsidRPr="00A527D3" w:rsidRDefault="00764CB4" w:rsidP="00764CB4">
            <w:pPr>
              <w:pStyle w:val="TAL"/>
            </w:pPr>
            <w:r w:rsidRPr="00A527D3">
              <w:t xml:space="preserve">The first/leftmost bit corresponds to the subframe #0 of the radio frame satisfying SFN mod x = </w:t>
            </w:r>
            <w:proofErr w:type="spellStart"/>
            <w:r w:rsidRPr="00A527D3">
              <w:rPr>
                <w:i/>
              </w:rPr>
              <w:t>startPosition</w:t>
            </w:r>
            <w:proofErr w:type="spellEnd"/>
            <w:r w:rsidRPr="00A527D3">
              <w:t>, where x is the periodicity of the reserved resource divided by 10. Value 0 indicates that the corresponding subframe is not reserved, value 1 indicates that the corresponding subframe is reserved.</w:t>
            </w:r>
          </w:p>
        </w:tc>
      </w:tr>
      <w:tr w:rsidR="00764CB4" w:rsidRPr="00A527D3" w14:paraId="6048E4CA" w14:textId="77777777" w:rsidTr="00764CB4">
        <w:trPr>
          <w:cantSplit/>
          <w:tblHeader/>
        </w:trPr>
        <w:tc>
          <w:tcPr>
            <w:tcW w:w="9639" w:type="dxa"/>
          </w:tcPr>
          <w:p w14:paraId="550F211F" w14:textId="77777777" w:rsidR="00764CB4" w:rsidRPr="00A527D3" w:rsidRDefault="00764CB4" w:rsidP="00764CB4">
            <w:pPr>
              <w:pStyle w:val="TAL"/>
              <w:rPr>
                <w:b/>
                <w:bCs/>
                <w:i/>
                <w:iCs/>
                <w:kern w:val="2"/>
              </w:rPr>
            </w:pPr>
            <w:proofErr w:type="spellStart"/>
            <w:r w:rsidRPr="00A527D3">
              <w:rPr>
                <w:b/>
                <w:bCs/>
                <w:i/>
                <w:iCs/>
                <w:kern w:val="2"/>
              </w:rPr>
              <w:t>symbolBitmap</w:t>
            </w:r>
            <w:proofErr w:type="spellEnd"/>
          </w:p>
          <w:p w14:paraId="4076834B" w14:textId="77777777" w:rsidR="00764CB4" w:rsidRPr="00A527D3" w:rsidRDefault="00764CB4" w:rsidP="00764CB4">
            <w:pPr>
              <w:pStyle w:val="TAL"/>
              <w:rPr>
                <w:i/>
                <w:lang w:eastAsia="en-GB"/>
              </w:rPr>
            </w:pPr>
            <w:r w:rsidRPr="00A527D3">
              <w:rPr>
                <w:lang w:eastAsia="en-GB"/>
              </w:rPr>
              <w:t>Provides the symbol-level resource reservation for one subframe</w:t>
            </w:r>
            <w:r w:rsidRPr="00A527D3">
              <w:rPr>
                <w:i/>
                <w:lang w:eastAsia="en-GB"/>
              </w:rPr>
              <w:t>.</w:t>
            </w:r>
          </w:p>
          <w:p w14:paraId="1D97B6B4" w14:textId="77777777" w:rsidR="00764CB4" w:rsidRPr="00A527D3" w:rsidRDefault="00764CB4" w:rsidP="00764CB4">
            <w:pPr>
              <w:pStyle w:val="TAL"/>
            </w:pPr>
            <w:r w:rsidRPr="00A527D3">
              <w:rPr>
                <w:lang w:eastAsia="en-GB"/>
              </w:rPr>
              <w:t>E-UTRAN configures</w:t>
            </w:r>
            <w:r w:rsidRPr="00A527D3">
              <w:rPr>
                <w:i/>
                <w:lang w:eastAsia="en-GB"/>
              </w:rPr>
              <w:t xml:space="preserve"> </w:t>
            </w:r>
            <w:proofErr w:type="spellStart"/>
            <w:r w:rsidRPr="00A527D3">
              <w:rPr>
                <w:i/>
                <w:lang w:eastAsia="en-GB"/>
              </w:rPr>
              <w:t>symbolConfigFddDl</w:t>
            </w:r>
            <w:proofErr w:type="spellEnd"/>
            <w:r w:rsidRPr="00A527D3">
              <w:rPr>
                <w:lang w:eastAsia="en-GB"/>
              </w:rPr>
              <w:t xml:space="preserve"> for a DL FDD NB-IoT carrier.  E-UTRAN configures</w:t>
            </w:r>
            <w:r w:rsidRPr="00A527D3">
              <w:rPr>
                <w:i/>
                <w:lang w:eastAsia="en-GB"/>
              </w:rPr>
              <w:t xml:space="preserve"> </w:t>
            </w:r>
            <w:proofErr w:type="spellStart"/>
            <w:r w:rsidRPr="00A527D3">
              <w:rPr>
                <w:i/>
                <w:lang w:eastAsia="en-GB"/>
              </w:rPr>
              <w:t>symbolConfigFddULOrTdd</w:t>
            </w:r>
            <w:proofErr w:type="spellEnd"/>
            <w:r w:rsidRPr="00A527D3">
              <w:rPr>
                <w:lang w:eastAsia="en-GB"/>
              </w:rPr>
              <w:t xml:space="preserve"> for an UL FDD NB-IoT carrier or a TDD NB-IoT carrier.</w:t>
            </w:r>
          </w:p>
        </w:tc>
      </w:tr>
      <w:tr w:rsidR="00764CB4" w:rsidRPr="00A527D3" w14:paraId="1584559E" w14:textId="77777777" w:rsidTr="00764CB4">
        <w:trPr>
          <w:cantSplit/>
          <w:tblHeader/>
        </w:trPr>
        <w:tc>
          <w:tcPr>
            <w:tcW w:w="9639" w:type="dxa"/>
          </w:tcPr>
          <w:p w14:paraId="677E0B92" w14:textId="77777777" w:rsidR="00764CB4" w:rsidRPr="00A527D3" w:rsidRDefault="00764CB4" w:rsidP="00764CB4">
            <w:pPr>
              <w:pStyle w:val="TAL"/>
              <w:rPr>
                <w:b/>
                <w:bCs/>
                <w:i/>
                <w:iCs/>
                <w:kern w:val="2"/>
              </w:rPr>
            </w:pPr>
            <w:proofErr w:type="spellStart"/>
            <w:r w:rsidRPr="00A527D3">
              <w:rPr>
                <w:b/>
                <w:bCs/>
                <w:i/>
                <w:iCs/>
                <w:kern w:val="2"/>
              </w:rPr>
              <w:t>symbolBitmapFddDl</w:t>
            </w:r>
            <w:proofErr w:type="spellEnd"/>
          </w:p>
          <w:p w14:paraId="698ED959" w14:textId="77777777" w:rsidR="00764CB4" w:rsidRPr="00A527D3" w:rsidRDefault="00764CB4" w:rsidP="00764CB4">
            <w:pPr>
              <w:pStyle w:val="TAL"/>
              <w:rPr>
                <w:lang w:eastAsia="en-GB"/>
              </w:rPr>
            </w:pPr>
            <w:r w:rsidRPr="00A527D3">
              <w:rPr>
                <w:lang w:eastAsia="en-GB"/>
              </w:rPr>
              <w:t>For FDD: Downlink symbol</w:t>
            </w:r>
            <w:r w:rsidRPr="00A527D3">
              <w:t xml:space="preserve">-level resource reservation over the first or the second slot of one subframe, </w:t>
            </w:r>
            <w:r w:rsidRPr="00A527D3">
              <w:rPr>
                <w:lang w:eastAsia="en-GB"/>
              </w:rPr>
              <w:t xml:space="preserve">see TS 36.211 [21]. </w:t>
            </w:r>
          </w:p>
          <w:p w14:paraId="28350818" w14:textId="77777777" w:rsidR="00764CB4" w:rsidRPr="00A527D3" w:rsidRDefault="00764CB4" w:rsidP="00764CB4">
            <w:pPr>
              <w:pStyle w:val="TAL"/>
            </w:pPr>
            <w:r w:rsidRPr="00A527D3">
              <w:rPr>
                <w:lang w:eastAsia="en-GB"/>
              </w:rPr>
              <w:t xml:space="preserve">The first/leftmost bit corresponds to the symbol #0 in the slot. Value 0 indicates that the corresponding symbol is not reserved, value 1 indicates that the corresponding symbol is reserved. </w:t>
            </w:r>
            <w:r w:rsidRPr="00A527D3">
              <w:t>Symbols that carry NRS are not reserved.</w:t>
            </w:r>
          </w:p>
        </w:tc>
      </w:tr>
      <w:tr w:rsidR="00764CB4" w:rsidRPr="00A527D3" w14:paraId="2D398F91" w14:textId="77777777" w:rsidTr="00764CB4">
        <w:trPr>
          <w:cantSplit/>
          <w:tblHeader/>
        </w:trPr>
        <w:tc>
          <w:tcPr>
            <w:tcW w:w="9639" w:type="dxa"/>
          </w:tcPr>
          <w:p w14:paraId="10D53A29" w14:textId="77777777" w:rsidR="00764CB4" w:rsidRPr="00A527D3" w:rsidRDefault="00764CB4" w:rsidP="00764CB4">
            <w:pPr>
              <w:pStyle w:val="TAL"/>
              <w:rPr>
                <w:b/>
                <w:bCs/>
                <w:i/>
                <w:iCs/>
                <w:kern w:val="2"/>
              </w:rPr>
            </w:pPr>
            <w:proofErr w:type="spellStart"/>
            <w:r w:rsidRPr="00A527D3">
              <w:rPr>
                <w:b/>
                <w:bCs/>
                <w:i/>
                <w:iCs/>
                <w:kern w:val="2"/>
              </w:rPr>
              <w:t>symbolBitmapFddUlOrTdd</w:t>
            </w:r>
            <w:proofErr w:type="spellEnd"/>
          </w:p>
          <w:p w14:paraId="5F24ED5E" w14:textId="77777777" w:rsidR="00764CB4" w:rsidRPr="00A527D3" w:rsidRDefault="00764CB4" w:rsidP="00764CB4">
            <w:pPr>
              <w:pStyle w:val="TAL"/>
              <w:rPr>
                <w:lang w:eastAsia="en-GB"/>
              </w:rPr>
            </w:pPr>
            <w:r w:rsidRPr="00A527D3">
              <w:rPr>
                <w:lang w:eastAsia="en-GB"/>
              </w:rPr>
              <w:t>For FDD: Uplink symbol</w:t>
            </w:r>
            <w:r w:rsidRPr="00A527D3">
              <w:t xml:space="preserve">-level resource reservation over the first or the second slot of one subframe, </w:t>
            </w:r>
            <w:r w:rsidRPr="00A527D3">
              <w:rPr>
                <w:lang w:eastAsia="en-GB"/>
              </w:rPr>
              <w:t xml:space="preserve">see TS 36.211 [21]. </w:t>
            </w:r>
          </w:p>
          <w:p w14:paraId="26B30B03" w14:textId="77777777" w:rsidR="00764CB4" w:rsidRPr="00A527D3" w:rsidRDefault="00764CB4" w:rsidP="00764CB4">
            <w:pPr>
              <w:pStyle w:val="TAL"/>
              <w:rPr>
                <w:lang w:eastAsia="en-GB"/>
              </w:rPr>
            </w:pPr>
            <w:r w:rsidRPr="00A527D3">
              <w:rPr>
                <w:lang w:eastAsia="en-GB"/>
              </w:rPr>
              <w:t>For TDD: Uplink or downlink symbol</w:t>
            </w:r>
            <w:r w:rsidRPr="00A527D3">
              <w:t xml:space="preserve">-level resource reservation over the first or the second slot of one subframe, </w:t>
            </w:r>
            <w:r w:rsidRPr="00A527D3">
              <w:rPr>
                <w:lang w:eastAsia="en-GB"/>
              </w:rPr>
              <w:t xml:space="preserve">see TS 36.211 [21]. </w:t>
            </w:r>
          </w:p>
          <w:p w14:paraId="3DBA4017" w14:textId="77777777" w:rsidR="00764CB4" w:rsidRPr="00A527D3" w:rsidRDefault="00764CB4" w:rsidP="00764CB4">
            <w:pPr>
              <w:pStyle w:val="TAL"/>
            </w:pPr>
            <w:r w:rsidRPr="00A527D3">
              <w:rPr>
                <w:lang w:eastAsia="en-GB"/>
              </w:rPr>
              <w:t xml:space="preserve">The first/leftmost bit corresponds to the symbol #0 in the slot. Value 0 indicates that the corresponding symbol is not reserved, value 1 indicates that the corresponding symbol is reserved. </w:t>
            </w:r>
            <w:r w:rsidRPr="00A527D3">
              <w:t>Symbols that carry NRS are not reserved.</w:t>
            </w:r>
          </w:p>
        </w:tc>
      </w:tr>
    </w:tbl>
    <w:p w14:paraId="0C1E67E2" w14:textId="77777777" w:rsidR="00764CB4" w:rsidRPr="00A527D3" w:rsidRDefault="00764CB4" w:rsidP="0014369D">
      <w:pPr>
        <w:overflowPunct w:val="0"/>
        <w:autoSpaceDE w:val="0"/>
        <w:autoSpaceDN w:val="0"/>
        <w:adjustRightInd w:val="0"/>
        <w:spacing w:after="180" w:line="240" w:lineRule="auto"/>
        <w:contextualSpacing/>
      </w:pPr>
    </w:p>
    <w:sectPr w:rsidR="00764CB4" w:rsidRPr="00A527D3"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6166A1" w:rsidRDefault="006166A1">
      <w:pPr>
        <w:spacing w:after="0"/>
      </w:pPr>
      <w:r>
        <w:separator/>
      </w:r>
    </w:p>
  </w:endnote>
  <w:endnote w:type="continuationSeparator" w:id="0">
    <w:p w14:paraId="383D8F64" w14:textId="77777777" w:rsidR="006166A1" w:rsidRDefault="006166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6166A1" w:rsidRDefault="006166A1">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6166A1" w:rsidRDefault="006166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6166A1" w:rsidRDefault="006166A1">
      <w:pPr>
        <w:spacing w:after="0"/>
      </w:pPr>
      <w:r>
        <w:separator/>
      </w:r>
    </w:p>
  </w:footnote>
  <w:footnote w:type="continuationSeparator" w:id="0">
    <w:p w14:paraId="5C20C51E" w14:textId="77777777" w:rsidR="006166A1" w:rsidRDefault="006166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6166A1" w:rsidRDefault="006166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87C03"/>
    <w:multiLevelType w:val="hybridMultilevel"/>
    <w:tmpl w:val="FFCE3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C127B9"/>
    <w:multiLevelType w:val="hybridMultilevel"/>
    <w:tmpl w:val="21AC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64C1A"/>
    <w:multiLevelType w:val="hybridMultilevel"/>
    <w:tmpl w:val="A21CB476"/>
    <w:lvl w:ilvl="0" w:tplc="8496DE10">
      <w:start w:val="1"/>
      <w:numFmt w:val="bullet"/>
      <w:lvlText w:val="•"/>
      <w:lvlJc w:val="left"/>
      <w:pPr>
        <w:tabs>
          <w:tab w:val="num" w:pos="720"/>
        </w:tabs>
        <w:ind w:left="720" w:hanging="360"/>
      </w:pPr>
      <w:rPr>
        <w:rFonts w:ascii="Arial" w:hAnsi="Arial" w:hint="default"/>
      </w:rPr>
    </w:lvl>
    <w:lvl w:ilvl="1" w:tplc="8E9C6D4A">
      <w:start w:val="1"/>
      <w:numFmt w:val="bullet"/>
      <w:lvlText w:val="•"/>
      <w:lvlJc w:val="left"/>
      <w:pPr>
        <w:tabs>
          <w:tab w:val="num" w:pos="1440"/>
        </w:tabs>
        <w:ind w:left="1440" w:hanging="360"/>
      </w:pPr>
      <w:rPr>
        <w:rFonts w:ascii="Arial" w:hAnsi="Arial" w:hint="default"/>
      </w:rPr>
    </w:lvl>
    <w:lvl w:ilvl="2" w:tplc="11647B96">
      <w:start w:val="1"/>
      <w:numFmt w:val="bullet"/>
      <w:lvlText w:val="•"/>
      <w:lvlJc w:val="left"/>
      <w:pPr>
        <w:tabs>
          <w:tab w:val="num" w:pos="2160"/>
        </w:tabs>
        <w:ind w:left="2160" w:hanging="360"/>
      </w:pPr>
      <w:rPr>
        <w:rFonts w:ascii="Arial" w:hAnsi="Arial" w:hint="default"/>
      </w:rPr>
    </w:lvl>
    <w:lvl w:ilvl="3" w:tplc="AA5883AE" w:tentative="1">
      <w:start w:val="1"/>
      <w:numFmt w:val="bullet"/>
      <w:lvlText w:val="•"/>
      <w:lvlJc w:val="left"/>
      <w:pPr>
        <w:tabs>
          <w:tab w:val="num" w:pos="2880"/>
        </w:tabs>
        <w:ind w:left="2880" w:hanging="360"/>
      </w:pPr>
      <w:rPr>
        <w:rFonts w:ascii="Arial" w:hAnsi="Arial" w:hint="default"/>
      </w:rPr>
    </w:lvl>
    <w:lvl w:ilvl="4" w:tplc="0EA2E37A" w:tentative="1">
      <w:start w:val="1"/>
      <w:numFmt w:val="bullet"/>
      <w:lvlText w:val="•"/>
      <w:lvlJc w:val="left"/>
      <w:pPr>
        <w:tabs>
          <w:tab w:val="num" w:pos="3600"/>
        </w:tabs>
        <w:ind w:left="3600" w:hanging="360"/>
      </w:pPr>
      <w:rPr>
        <w:rFonts w:ascii="Arial" w:hAnsi="Arial" w:hint="default"/>
      </w:rPr>
    </w:lvl>
    <w:lvl w:ilvl="5" w:tplc="68829B18" w:tentative="1">
      <w:start w:val="1"/>
      <w:numFmt w:val="bullet"/>
      <w:lvlText w:val="•"/>
      <w:lvlJc w:val="left"/>
      <w:pPr>
        <w:tabs>
          <w:tab w:val="num" w:pos="4320"/>
        </w:tabs>
        <w:ind w:left="4320" w:hanging="360"/>
      </w:pPr>
      <w:rPr>
        <w:rFonts w:ascii="Arial" w:hAnsi="Arial" w:hint="default"/>
      </w:rPr>
    </w:lvl>
    <w:lvl w:ilvl="6" w:tplc="7188EF86" w:tentative="1">
      <w:start w:val="1"/>
      <w:numFmt w:val="bullet"/>
      <w:lvlText w:val="•"/>
      <w:lvlJc w:val="left"/>
      <w:pPr>
        <w:tabs>
          <w:tab w:val="num" w:pos="5040"/>
        </w:tabs>
        <w:ind w:left="5040" w:hanging="360"/>
      </w:pPr>
      <w:rPr>
        <w:rFonts w:ascii="Arial" w:hAnsi="Arial" w:hint="default"/>
      </w:rPr>
    </w:lvl>
    <w:lvl w:ilvl="7" w:tplc="91A8499A" w:tentative="1">
      <w:start w:val="1"/>
      <w:numFmt w:val="bullet"/>
      <w:lvlText w:val="•"/>
      <w:lvlJc w:val="left"/>
      <w:pPr>
        <w:tabs>
          <w:tab w:val="num" w:pos="5760"/>
        </w:tabs>
        <w:ind w:left="5760" w:hanging="360"/>
      </w:pPr>
      <w:rPr>
        <w:rFonts w:ascii="Arial" w:hAnsi="Arial" w:hint="default"/>
      </w:rPr>
    </w:lvl>
    <w:lvl w:ilvl="8" w:tplc="073E2C6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B3C02C2"/>
    <w:multiLevelType w:val="hybridMultilevel"/>
    <w:tmpl w:val="0BAE8142"/>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296C1B"/>
    <w:multiLevelType w:val="hybridMultilevel"/>
    <w:tmpl w:val="38CEA4C2"/>
    <w:lvl w:ilvl="0" w:tplc="1D746794">
      <w:start w:val="1"/>
      <w:numFmt w:val="bullet"/>
      <w:lvlText w:val="•"/>
      <w:lvlJc w:val="left"/>
      <w:pPr>
        <w:tabs>
          <w:tab w:val="num" w:pos="720"/>
        </w:tabs>
        <w:ind w:left="720" w:hanging="360"/>
      </w:pPr>
      <w:rPr>
        <w:rFonts w:ascii="Arial" w:hAnsi="Arial" w:hint="default"/>
      </w:rPr>
    </w:lvl>
    <w:lvl w:ilvl="1" w:tplc="1ADA7B02">
      <w:start w:val="1"/>
      <w:numFmt w:val="bullet"/>
      <w:lvlText w:val="•"/>
      <w:lvlJc w:val="left"/>
      <w:pPr>
        <w:tabs>
          <w:tab w:val="num" w:pos="1440"/>
        </w:tabs>
        <w:ind w:left="1440" w:hanging="360"/>
      </w:pPr>
      <w:rPr>
        <w:rFonts w:ascii="Arial" w:hAnsi="Arial" w:hint="default"/>
      </w:rPr>
    </w:lvl>
    <w:lvl w:ilvl="2" w:tplc="83747F36">
      <w:numFmt w:val="bullet"/>
      <w:lvlText w:val="•"/>
      <w:lvlJc w:val="left"/>
      <w:pPr>
        <w:tabs>
          <w:tab w:val="num" w:pos="2160"/>
        </w:tabs>
        <w:ind w:left="2160" w:hanging="360"/>
      </w:pPr>
      <w:rPr>
        <w:rFonts w:ascii="Arial" w:hAnsi="Arial" w:hint="default"/>
      </w:rPr>
    </w:lvl>
    <w:lvl w:ilvl="3" w:tplc="A978FA46">
      <w:numFmt w:val="bullet"/>
      <w:lvlText w:val="•"/>
      <w:lvlJc w:val="left"/>
      <w:pPr>
        <w:tabs>
          <w:tab w:val="num" w:pos="2880"/>
        </w:tabs>
        <w:ind w:left="2880" w:hanging="360"/>
      </w:pPr>
      <w:rPr>
        <w:rFonts w:ascii="Arial" w:hAnsi="Arial" w:hint="default"/>
      </w:rPr>
    </w:lvl>
    <w:lvl w:ilvl="4" w:tplc="01A43C84" w:tentative="1">
      <w:start w:val="1"/>
      <w:numFmt w:val="bullet"/>
      <w:lvlText w:val="•"/>
      <w:lvlJc w:val="left"/>
      <w:pPr>
        <w:tabs>
          <w:tab w:val="num" w:pos="3600"/>
        </w:tabs>
        <w:ind w:left="3600" w:hanging="360"/>
      </w:pPr>
      <w:rPr>
        <w:rFonts w:ascii="Arial" w:hAnsi="Arial" w:hint="default"/>
      </w:rPr>
    </w:lvl>
    <w:lvl w:ilvl="5" w:tplc="F6F85372" w:tentative="1">
      <w:start w:val="1"/>
      <w:numFmt w:val="bullet"/>
      <w:lvlText w:val="•"/>
      <w:lvlJc w:val="left"/>
      <w:pPr>
        <w:tabs>
          <w:tab w:val="num" w:pos="4320"/>
        </w:tabs>
        <w:ind w:left="4320" w:hanging="360"/>
      </w:pPr>
      <w:rPr>
        <w:rFonts w:ascii="Arial" w:hAnsi="Arial" w:hint="default"/>
      </w:rPr>
    </w:lvl>
    <w:lvl w:ilvl="6" w:tplc="A68AAC48" w:tentative="1">
      <w:start w:val="1"/>
      <w:numFmt w:val="bullet"/>
      <w:lvlText w:val="•"/>
      <w:lvlJc w:val="left"/>
      <w:pPr>
        <w:tabs>
          <w:tab w:val="num" w:pos="5040"/>
        </w:tabs>
        <w:ind w:left="5040" w:hanging="360"/>
      </w:pPr>
      <w:rPr>
        <w:rFonts w:ascii="Arial" w:hAnsi="Arial" w:hint="default"/>
      </w:rPr>
    </w:lvl>
    <w:lvl w:ilvl="7" w:tplc="B31229A2" w:tentative="1">
      <w:start w:val="1"/>
      <w:numFmt w:val="bullet"/>
      <w:lvlText w:val="•"/>
      <w:lvlJc w:val="left"/>
      <w:pPr>
        <w:tabs>
          <w:tab w:val="num" w:pos="5760"/>
        </w:tabs>
        <w:ind w:left="5760" w:hanging="360"/>
      </w:pPr>
      <w:rPr>
        <w:rFonts w:ascii="Arial" w:hAnsi="Arial" w:hint="default"/>
      </w:rPr>
    </w:lvl>
    <w:lvl w:ilvl="8" w:tplc="99943FB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96A4D1C"/>
    <w:multiLevelType w:val="hybridMultilevel"/>
    <w:tmpl w:val="CE64881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566BA9"/>
    <w:multiLevelType w:val="hybridMultilevel"/>
    <w:tmpl w:val="F5A434B2"/>
    <w:lvl w:ilvl="0" w:tplc="F23A6150">
      <w:start w:val="1"/>
      <w:numFmt w:val="bullet"/>
      <w:lvlText w:val="•"/>
      <w:lvlJc w:val="left"/>
      <w:pPr>
        <w:tabs>
          <w:tab w:val="num" w:pos="720"/>
        </w:tabs>
        <w:ind w:left="720" w:hanging="360"/>
      </w:pPr>
      <w:rPr>
        <w:rFonts w:ascii="Arial" w:hAnsi="Arial" w:hint="default"/>
      </w:rPr>
    </w:lvl>
    <w:lvl w:ilvl="1" w:tplc="C90677A6">
      <w:start w:val="1"/>
      <w:numFmt w:val="bullet"/>
      <w:lvlText w:val="•"/>
      <w:lvlJc w:val="left"/>
      <w:pPr>
        <w:tabs>
          <w:tab w:val="num" w:pos="1440"/>
        </w:tabs>
        <w:ind w:left="1440" w:hanging="360"/>
      </w:pPr>
      <w:rPr>
        <w:rFonts w:ascii="Arial" w:hAnsi="Arial" w:hint="default"/>
      </w:rPr>
    </w:lvl>
    <w:lvl w:ilvl="2" w:tplc="AD66BB20" w:tentative="1">
      <w:start w:val="1"/>
      <w:numFmt w:val="bullet"/>
      <w:lvlText w:val="•"/>
      <w:lvlJc w:val="left"/>
      <w:pPr>
        <w:tabs>
          <w:tab w:val="num" w:pos="2160"/>
        </w:tabs>
        <w:ind w:left="2160" w:hanging="360"/>
      </w:pPr>
      <w:rPr>
        <w:rFonts w:ascii="Arial" w:hAnsi="Arial" w:hint="default"/>
      </w:rPr>
    </w:lvl>
    <w:lvl w:ilvl="3" w:tplc="66FE747E" w:tentative="1">
      <w:start w:val="1"/>
      <w:numFmt w:val="bullet"/>
      <w:lvlText w:val="•"/>
      <w:lvlJc w:val="left"/>
      <w:pPr>
        <w:tabs>
          <w:tab w:val="num" w:pos="2880"/>
        </w:tabs>
        <w:ind w:left="2880" w:hanging="360"/>
      </w:pPr>
      <w:rPr>
        <w:rFonts w:ascii="Arial" w:hAnsi="Arial" w:hint="default"/>
      </w:rPr>
    </w:lvl>
    <w:lvl w:ilvl="4" w:tplc="9D8C84AC" w:tentative="1">
      <w:start w:val="1"/>
      <w:numFmt w:val="bullet"/>
      <w:lvlText w:val="•"/>
      <w:lvlJc w:val="left"/>
      <w:pPr>
        <w:tabs>
          <w:tab w:val="num" w:pos="3600"/>
        </w:tabs>
        <w:ind w:left="3600" w:hanging="360"/>
      </w:pPr>
      <w:rPr>
        <w:rFonts w:ascii="Arial" w:hAnsi="Arial" w:hint="default"/>
      </w:rPr>
    </w:lvl>
    <w:lvl w:ilvl="5" w:tplc="2D184912" w:tentative="1">
      <w:start w:val="1"/>
      <w:numFmt w:val="bullet"/>
      <w:lvlText w:val="•"/>
      <w:lvlJc w:val="left"/>
      <w:pPr>
        <w:tabs>
          <w:tab w:val="num" w:pos="4320"/>
        </w:tabs>
        <w:ind w:left="4320" w:hanging="360"/>
      </w:pPr>
      <w:rPr>
        <w:rFonts w:ascii="Arial" w:hAnsi="Arial" w:hint="default"/>
      </w:rPr>
    </w:lvl>
    <w:lvl w:ilvl="6" w:tplc="BCBC2ADE" w:tentative="1">
      <w:start w:val="1"/>
      <w:numFmt w:val="bullet"/>
      <w:lvlText w:val="•"/>
      <w:lvlJc w:val="left"/>
      <w:pPr>
        <w:tabs>
          <w:tab w:val="num" w:pos="5040"/>
        </w:tabs>
        <w:ind w:left="5040" w:hanging="360"/>
      </w:pPr>
      <w:rPr>
        <w:rFonts w:ascii="Arial" w:hAnsi="Arial" w:hint="default"/>
      </w:rPr>
    </w:lvl>
    <w:lvl w:ilvl="7" w:tplc="E9B8DAC8" w:tentative="1">
      <w:start w:val="1"/>
      <w:numFmt w:val="bullet"/>
      <w:lvlText w:val="•"/>
      <w:lvlJc w:val="left"/>
      <w:pPr>
        <w:tabs>
          <w:tab w:val="num" w:pos="5760"/>
        </w:tabs>
        <w:ind w:left="5760" w:hanging="360"/>
      </w:pPr>
      <w:rPr>
        <w:rFonts w:ascii="Arial" w:hAnsi="Arial" w:hint="default"/>
      </w:rPr>
    </w:lvl>
    <w:lvl w:ilvl="8" w:tplc="ED8E1B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361B14"/>
    <w:multiLevelType w:val="hybridMultilevel"/>
    <w:tmpl w:val="1F6E3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F5762"/>
    <w:multiLevelType w:val="hybridMultilevel"/>
    <w:tmpl w:val="D42A051C"/>
    <w:lvl w:ilvl="0" w:tplc="0FEC1E54">
      <w:numFmt w:val="bullet"/>
      <w:lvlText w:val="•"/>
      <w:lvlJc w:val="left"/>
      <w:pPr>
        <w:ind w:left="720" w:hanging="360"/>
      </w:pPr>
      <w:rPr>
        <w:rFonts w:ascii="MS Mincho" w:eastAsia="MS Mincho" w:hAnsi="MS Mincho" w:cstheme="minorBid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4"/>
  </w:num>
  <w:num w:numId="4">
    <w:abstractNumId w:val="10"/>
  </w:num>
  <w:num w:numId="5">
    <w:abstractNumId w:val="2"/>
  </w:num>
  <w:num w:numId="6">
    <w:abstractNumId w:val="7"/>
  </w:num>
  <w:num w:numId="7">
    <w:abstractNumId w:val="5"/>
  </w:num>
  <w:num w:numId="8">
    <w:abstractNumId w:val="13"/>
  </w:num>
  <w:num w:numId="9">
    <w:abstractNumId w:val="0"/>
  </w:num>
  <w:num w:numId="10">
    <w:abstractNumId w:val="1"/>
  </w:num>
  <w:num w:numId="11">
    <w:abstractNumId w:val="6"/>
  </w:num>
  <w:num w:numId="12">
    <w:abstractNumId w:val="3"/>
  </w:num>
  <w:num w:numId="13">
    <w:abstractNumId w:val="11"/>
  </w:num>
  <w:num w:numId="1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90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60"/>
    <w:rsid w:val="0000141A"/>
    <w:rsid w:val="00001CEA"/>
    <w:rsid w:val="00001DAA"/>
    <w:rsid w:val="00001DC6"/>
    <w:rsid w:val="00002141"/>
    <w:rsid w:val="000037A9"/>
    <w:rsid w:val="00003FC8"/>
    <w:rsid w:val="000047D2"/>
    <w:rsid w:val="00004D1B"/>
    <w:rsid w:val="0000602A"/>
    <w:rsid w:val="00006032"/>
    <w:rsid w:val="00006C3B"/>
    <w:rsid w:val="000073FB"/>
    <w:rsid w:val="00007E62"/>
    <w:rsid w:val="00007E78"/>
    <w:rsid w:val="0001114B"/>
    <w:rsid w:val="00011CB1"/>
    <w:rsid w:val="00012342"/>
    <w:rsid w:val="00012982"/>
    <w:rsid w:val="00012D27"/>
    <w:rsid w:val="00013B62"/>
    <w:rsid w:val="00013D9A"/>
    <w:rsid w:val="00014117"/>
    <w:rsid w:val="00014165"/>
    <w:rsid w:val="0001425E"/>
    <w:rsid w:val="00014AC0"/>
    <w:rsid w:val="00014BAE"/>
    <w:rsid w:val="000150C8"/>
    <w:rsid w:val="0001601E"/>
    <w:rsid w:val="00017714"/>
    <w:rsid w:val="00017A14"/>
    <w:rsid w:val="00017C4E"/>
    <w:rsid w:val="00017D5A"/>
    <w:rsid w:val="00021EAF"/>
    <w:rsid w:val="000227D1"/>
    <w:rsid w:val="0002283B"/>
    <w:rsid w:val="00022D26"/>
    <w:rsid w:val="00022E45"/>
    <w:rsid w:val="00023186"/>
    <w:rsid w:val="000234DE"/>
    <w:rsid w:val="000238DC"/>
    <w:rsid w:val="000248B0"/>
    <w:rsid w:val="00024991"/>
    <w:rsid w:val="000249EB"/>
    <w:rsid w:val="00024AEF"/>
    <w:rsid w:val="00024EB7"/>
    <w:rsid w:val="00025547"/>
    <w:rsid w:val="00025DD5"/>
    <w:rsid w:val="000262D9"/>
    <w:rsid w:val="000266DE"/>
    <w:rsid w:val="00026800"/>
    <w:rsid w:val="00026CBB"/>
    <w:rsid w:val="000271E0"/>
    <w:rsid w:val="00027718"/>
    <w:rsid w:val="00027EED"/>
    <w:rsid w:val="000303C2"/>
    <w:rsid w:val="00031048"/>
    <w:rsid w:val="00032519"/>
    <w:rsid w:val="0003268F"/>
    <w:rsid w:val="0003350F"/>
    <w:rsid w:val="0003435F"/>
    <w:rsid w:val="00034622"/>
    <w:rsid w:val="0003548C"/>
    <w:rsid w:val="000358A0"/>
    <w:rsid w:val="000361EC"/>
    <w:rsid w:val="000363EA"/>
    <w:rsid w:val="00036646"/>
    <w:rsid w:val="00036E73"/>
    <w:rsid w:val="000374C6"/>
    <w:rsid w:val="00037A4A"/>
    <w:rsid w:val="0004015E"/>
    <w:rsid w:val="00040C18"/>
    <w:rsid w:val="00041292"/>
    <w:rsid w:val="00041B14"/>
    <w:rsid w:val="0004248E"/>
    <w:rsid w:val="000436AB"/>
    <w:rsid w:val="000437C1"/>
    <w:rsid w:val="00044315"/>
    <w:rsid w:val="00044D8D"/>
    <w:rsid w:val="00044ED8"/>
    <w:rsid w:val="00045494"/>
    <w:rsid w:val="000454BC"/>
    <w:rsid w:val="000456A6"/>
    <w:rsid w:val="0004582E"/>
    <w:rsid w:val="000463C2"/>
    <w:rsid w:val="000479C3"/>
    <w:rsid w:val="0005017E"/>
    <w:rsid w:val="0005034B"/>
    <w:rsid w:val="00050919"/>
    <w:rsid w:val="000524B3"/>
    <w:rsid w:val="00052E7F"/>
    <w:rsid w:val="000541FE"/>
    <w:rsid w:val="0005420D"/>
    <w:rsid w:val="000552F1"/>
    <w:rsid w:val="0005598B"/>
    <w:rsid w:val="00056991"/>
    <w:rsid w:val="00056B00"/>
    <w:rsid w:val="00056C61"/>
    <w:rsid w:val="00057513"/>
    <w:rsid w:val="000579EF"/>
    <w:rsid w:val="00057A6E"/>
    <w:rsid w:val="00057CCD"/>
    <w:rsid w:val="00057F51"/>
    <w:rsid w:val="00060F90"/>
    <w:rsid w:val="00061893"/>
    <w:rsid w:val="00061C41"/>
    <w:rsid w:val="00062363"/>
    <w:rsid w:val="000627C9"/>
    <w:rsid w:val="00062C13"/>
    <w:rsid w:val="00062DDD"/>
    <w:rsid w:val="00064133"/>
    <w:rsid w:val="000656E5"/>
    <w:rsid w:val="00065BA2"/>
    <w:rsid w:val="000666B9"/>
    <w:rsid w:val="000666E3"/>
    <w:rsid w:val="00066770"/>
    <w:rsid w:val="00066A1D"/>
    <w:rsid w:val="00066F64"/>
    <w:rsid w:val="00067BBE"/>
    <w:rsid w:val="00067E0D"/>
    <w:rsid w:val="00070219"/>
    <w:rsid w:val="00070272"/>
    <w:rsid w:val="0007033B"/>
    <w:rsid w:val="000708E5"/>
    <w:rsid w:val="00070A16"/>
    <w:rsid w:val="00070C84"/>
    <w:rsid w:val="00070DF6"/>
    <w:rsid w:val="0007121A"/>
    <w:rsid w:val="00071BAD"/>
    <w:rsid w:val="00071E4C"/>
    <w:rsid w:val="0007288B"/>
    <w:rsid w:val="00073C7D"/>
    <w:rsid w:val="000742B1"/>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40DE"/>
    <w:rsid w:val="00084603"/>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471"/>
    <w:rsid w:val="00095FF6"/>
    <w:rsid w:val="000964C1"/>
    <w:rsid w:val="000968A7"/>
    <w:rsid w:val="00096D4C"/>
    <w:rsid w:val="00096D84"/>
    <w:rsid w:val="000977F1"/>
    <w:rsid w:val="000979B3"/>
    <w:rsid w:val="000A060B"/>
    <w:rsid w:val="000A0AC8"/>
    <w:rsid w:val="000A13B5"/>
    <w:rsid w:val="000A2152"/>
    <w:rsid w:val="000A2A4C"/>
    <w:rsid w:val="000A2C2A"/>
    <w:rsid w:val="000A30DB"/>
    <w:rsid w:val="000A3A6D"/>
    <w:rsid w:val="000A4BEB"/>
    <w:rsid w:val="000A5060"/>
    <w:rsid w:val="000A5631"/>
    <w:rsid w:val="000A5806"/>
    <w:rsid w:val="000A5BF1"/>
    <w:rsid w:val="000A693F"/>
    <w:rsid w:val="000A6F20"/>
    <w:rsid w:val="000A70C7"/>
    <w:rsid w:val="000A78BB"/>
    <w:rsid w:val="000A7BFF"/>
    <w:rsid w:val="000B04B5"/>
    <w:rsid w:val="000B0F93"/>
    <w:rsid w:val="000B27A6"/>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6C8"/>
    <w:rsid w:val="000D0B41"/>
    <w:rsid w:val="000D149C"/>
    <w:rsid w:val="000D21CF"/>
    <w:rsid w:val="000D23D1"/>
    <w:rsid w:val="000D24B9"/>
    <w:rsid w:val="000D24D4"/>
    <w:rsid w:val="000D27D3"/>
    <w:rsid w:val="000D2D53"/>
    <w:rsid w:val="000D2E4D"/>
    <w:rsid w:val="000D31E6"/>
    <w:rsid w:val="000D33C2"/>
    <w:rsid w:val="000D374C"/>
    <w:rsid w:val="000D42AA"/>
    <w:rsid w:val="000D4308"/>
    <w:rsid w:val="000D4397"/>
    <w:rsid w:val="000D53F9"/>
    <w:rsid w:val="000D5CD5"/>
    <w:rsid w:val="000D6A5E"/>
    <w:rsid w:val="000D76DF"/>
    <w:rsid w:val="000D7B74"/>
    <w:rsid w:val="000D7DAC"/>
    <w:rsid w:val="000E05B1"/>
    <w:rsid w:val="000E0645"/>
    <w:rsid w:val="000E0E63"/>
    <w:rsid w:val="000E1155"/>
    <w:rsid w:val="000E157E"/>
    <w:rsid w:val="000E174F"/>
    <w:rsid w:val="000E1C18"/>
    <w:rsid w:val="000E1E85"/>
    <w:rsid w:val="000E2ADE"/>
    <w:rsid w:val="000E2B75"/>
    <w:rsid w:val="000E2C22"/>
    <w:rsid w:val="000E36AC"/>
    <w:rsid w:val="000E3B5E"/>
    <w:rsid w:val="000E3D9E"/>
    <w:rsid w:val="000E42FE"/>
    <w:rsid w:val="000E4596"/>
    <w:rsid w:val="000E5640"/>
    <w:rsid w:val="000E5E0B"/>
    <w:rsid w:val="000E63D2"/>
    <w:rsid w:val="000E743C"/>
    <w:rsid w:val="000E7499"/>
    <w:rsid w:val="000E7B71"/>
    <w:rsid w:val="000E7ED7"/>
    <w:rsid w:val="000E7F91"/>
    <w:rsid w:val="000F08EC"/>
    <w:rsid w:val="000F0DD5"/>
    <w:rsid w:val="000F1B1D"/>
    <w:rsid w:val="000F286A"/>
    <w:rsid w:val="000F311A"/>
    <w:rsid w:val="000F3291"/>
    <w:rsid w:val="000F3D29"/>
    <w:rsid w:val="000F41F4"/>
    <w:rsid w:val="000F42E5"/>
    <w:rsid w:val="000F4D4A"/>
    <w:rsid w:val="000F522D"/>
    <w:rsid w:val="000F566C"/>
    <w:rsid w:val="000F5A73"/>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4A17"/>
    <w:rsid w:val="001050DA"/>
    <w:rsid w:val="00106338"/>
    <w:rsid w:val="00106B1B"/>
    <w:rsid w:val="00106F0C"/>
    <w:rsid w:val="00110126"/>
    <w:rsid w:val="00110BE2"/>
    <w:rsid w:val="001113C7"/>
    <w:rsid w:val="00111663"/>
    <w:rsid w:val="0011391A"/>
    <w:rsid w:val="00114077"/>
    <w:rsid w:val="00114245"/>
    <w:rsid w:val="001145A9"/>
    <w:rsid w:val="00114877"/>
    <w:rsid w:val="00114934"/>
    <w:rsid w:val="00115907"/>
    <w:rsid w:val="00115EC3"/>
    <w:rsid w:val="001168B7"/>
    <w:rsid w:val="001168DF"/>
    <w:rsid w:val="00117479"/>
    <w:rsid w:val="0012003F"/>
    <w:rsid w:val="001201A2"/>
    <w:rsid w:val="00120642"/>
    <w:rsid w:val="00120689"/>
    <w:rsid w:val="00120812"/>
    <w:rsid w:val="00120CA6"/>
    <w:rsid w:val="00120E4A"/>
    <w:rsid w:val="001210D4"/>
    <w:rsid w:val="00121791"/>
    <w:rsid w:val="0012191D"/>
    <w:rsid w:val="00121D5C"/>
    <w:rsid w:val="00122174"/>
    <w:rsid w:val="0012245A"/>
    <w:rsid w:val="00122734"/>
    <w:rsid w:val="0012275A"/>
    <w:rsid w:val="001227E8"/>
    <w:rsid w:val="00122FAA"/>
    <w:rsid w:val="00123540"/>
    <w:rsid w:val="001238DE"/>
    <w:rsid w:val="00123A77"/>
    <w:rsid w:val="00123B2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1500"/>
    <w:rsid w:val="00131CAD"/>
    <w:rsid w:val="0013265C"/>
    <w:rsid w:val="001327A1"/>
    <w:rsid w:val="00132C26"/>
    <w:rsid w:val="00133496"/>
    <w:rsid w:val="001334AF"/>
    <w:rsid w:val="001334ED"/>
    <w:rsid w:val="001336DC"/>
    <w:rsid w:val="001346FB"/>
    <w:rsid w:val="00135077"/>
    <w:rsid w:val="00135E6A"/>
    <w:rsid w:val="001367E8"/>
    <w:rsid w:val="00136E4B"/>
    <w:rsid w:val="001371D2"/>
    <w:rsid w:val="0013766A"/>
    <w:rsid w:val="00137DD1"/>
    <w:rsid w:val="0014031F"/>
    <w:rsid w:val="001403C8"/>
    <w:rsid w:val="0014096A"/>
    <w:rsid w:val="00140AD3"/>
    <w:rsid w:val="00140C55"/>
    <w:rsid w:val="00140D30"/>
    <w:rsid w:val="00143060"/>
    <w:rsid w:val="001434BE"/>
    <w:rsid w:val="0014369D"/>
    <w:rsid w:val="00143A83"/>
    <w:rsid w:val="00143D82"/>
    <w:rsid w:val="00144042"/>
    <w:rsid w:val="00144674"/>
    <w:rsid w:val="001448F9"/>
    <w:rsid w:val="00145179"/>
    <w:rsid w:val="0014538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8B"/>
    <w:rsid w:val="001650B8"/>
    <w:rsid w:val="0016516D"/>
    <w:rsid w:val="001659A9"/>
    <w:rsid w:val="00165F32"/>
    <w:rsid w:val="00166915"/>
    <w:rsid w:val="00167609"/>
    <w:rsid w:val="00167C2C"/>
    <w:rsid w:val="00167F3A"/>
    <w:rsid w:val="00170012"/>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6FA"/>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527"/>
    <w:rsid w:val="00186B18"/>
    <w:rsid w:val="001878FE"/>
    <w:rsid w:val="00187976"/>
    <w:rsid w:val="00187FA5"/>
    <w:rsid w:val="00190051"/>
    <w:rsid w:val="0019014B"/>
    <w:rsid w:val="0019028C"/>
    <w:rsid w:val="0019086A"/>
    <w:rsid w:val="00190AB1"/>
    <w:rsid w:val="00191030"/>
    <w:rsid w:val="00191126"/>
    <w:rsid w:val="00191BA5"/>
    <w:rsid w:val="001920A5"/>
    <w:rsid w:val="001931C1"/>
    <w:rsid w:val="0019345A"/>
    <w:rsid w:val="00193491"/>
    <w:rsid w:val="00193516"/>
    <w:rsid w:val="0019382E"/>
    <w:rsid w:val="00193CD3"/>
    <w:rsid w:val="00193D4A"/>
    <w:rsid w:val="001941ED"/>
    <w:rsid w:val="00194385"/>
    <w:rsid w:val="001946E1"/>
    <w:rsid w:val="00195353"/>
    <w:rsid w:val="00195BD8"/>
    <w:rsid w:val="00195EC3"/>
    <w:rsid w:val="00195ECF"/>
    <w:rsid w:val="001961C9"/>
    <w:rsid w:val="001962F6"/>
    <w:rsid w:val="001965ED"/>
    <w:rsid w:val="001966EF"/>
    <w:rsid w:val="00197406"/>
    <w:rsid w:val="00197434"/>
    <w:rsid w:val="001974BD"/>
    <w:rsid w:val="0019770D"/>
    <w:rsid w:val="0019776C"/>
    <w:rsid w:val="001A003A"/>
    <w:rsid w:val="001A0172"/>
    <w:rsid w:val="001A01DA"/>
    <w:rsid w:val="001A026A"/>
    <w:rsid w:val="001A02F2"/>
    <w:rsid w:val="001A08A9"/>
    <w:rsid w:val="001A115F"/>
    <w:rsid w:val="001A28D8"/>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D31"/>
    <w:rsid w:val="001B1051"/>
    <w:rsid w:val="001B13E6"/>
    <w:rsid w:val="001B185D"/>
    <w:rsid w:val="001B1B38"/>
    <w:rsid w:val="001B2FA9"/>
    <w:rsid w:val="001B3115"/>
    <w:rsid w:val="001B3893"/>
    <w:rsid w:val="001B45D3"/>
    <w:rsid w:val="001B461D"/>
    <w:rsid w:val="001B4909"/>
    <w:rsid w:val="001B5849"/>
    <w:rsid w:val="001B606B"/>
    <w:rsid w:val="001B68D8"/>
    <w:rsid w:val="001B6AFB"/>
    <w:rsid w:val="001B6F88"/>
    <w:rsid w:val="001B7725"/>
    <w:rsid w:val="001B77A1"/>
    <w:rsid w:val="001C00BC"/>
    <w:rsid w:val="001C0C57"/>
    <w:rsid w:val="001C0CB2"/>
    <w:rsid w:val="001C14C3"/>
    <w:rsid w:val="001C17B0"/>
    <w:rsid w:val="001C26C0"/>
    <w:rsid w:val="001C27CC"/>
    <w:rsid w:val="001C3089"/>
    <w:rsid w:val="001C3FF5"/>
    <w:rsid w:val="001C4900"/>
    <w:rsid w:val="001C4DAD"/>
    <w:rsid w:val="001C56FB"/>
    <w:rsid w:val="001C5E78"/>
    <w:rsid w:val="001C5F37"/>
    <w:rsid w:val="001C605F"/>
    <w:rsid w:val="001C64C2"/>
    <w:rsid w:val="001C6D99"/>
    <w:rsid w:val="001C74B4"/>
    <w:rsid w:val="001C7A59"/>
    <w:rsid w:val="001D00EE"/>
    <w:rsid w:val="001D0B72"/>
    <w:rsid w:val="001D1550"/>
    <w:rsid w:val="001D1E06"/>
    <w:rsid w:val="001D2453"/>
    <w:rsid w:val="001D2C28"/>
    <w:rsid w:val="001D2F8F"/>
    <w:rsid w:val="001D30D3"/>
    <w:rsid w:val="001D3636"/>
    <w:rsid w:val="001D3781"/>
    <w:rsid w:val="001D433F"/>
    <w:rsid w:val="001D46D0"/>
    <w:rsid w:val="001D4850"/>
    <w:rsid w:val="001D48E3"/>
    <w:rsid w:val="001D5196"/>
    <w:rsid w:val="001D60D3"/>
    <w:rsid w:val="001D64D3"/>
    <w:rsid w:val="001D67EE"/>
    <w:rsid w:val="001D6830"/>
    <w:rsid w:val="001D6ADF"/>
    <w:rsid w:val="001D6C48"/>
    <w:rsid w:val="001D6D25"/>
    <w:rsid w:val="001D70BE"/>
    <w:rsid w:val="001D7964"/>
    <w:rsid w:val="001D7E0A"/>
    <w:rsid w:val="001E0581"/>
    <w:rsid w:val="001E05E0"/>
    <w:rsid w:val="001E0A07"/>
    <w:rsid w:val="001E0B83"/>
    <w:rsid w:val="001E0BFB"/>
    <w:rsid w:val="001E2854"/>
    <w:rsid w:val="001E2A10"/>
    <w:rsid w:val="001E2DC8"/>
    <w:rsid w:val="001E2EC9"/>
    <w:rsid w:val="001E37DC"/>
    <w:rsid w:val="001E3879"/>
    <w:rsid w:val="001E3A17"/>
    <w:rsid w:val="001E4638"/>
    <w:rsid w:val="001E4804"/>
    <w:rsid w:val="001E5290"/>
    <w:rsid w:val="001E5338"/>
    <w:rsid w:val="001E54DA"/>
    <w:rsid w:val="001E5B38"/>
    <w:rsid w:val="001E5DCB"/>
    <w:rsid w:val="001E6DF9"/>
    <w:rsid w:val="001E70AA"/>
    <w:rsid w:val="001E76D0"/>
    <w:rsid w:val="001E7BA3"/>
    <w:rsid w:val="001F0308"/>
    <w:rsid w:val="001F046D"/>
    <w:rsid w:val="001F0CE0"/>
    <w:rsid w:val="001F13B4"/>
    <w:rsid w:val="001F171A"/>
    <w:rsid w:val="001F1922"/>
    <w:rsid w:val="001F1EFE"/>
    <w:rsid w:val="001F1FB5"/>
    <w:rsid w:val="001F2481"/>
    <w:rsid w:val="001F2531"/>
    <w:rsid w:val="001F28BF"/>
    <w:rsid w:val="001F2DA5"/>
    <w:rsid w:val="001F2F0A"/>
    <w:rsid w:val="001F393E"/>
    <w:rsid w:val="001F40D3"/>
    <w:rsid w:val="001F47D4"/>
    <w:rsid w:val="001F4A75"/>
    <w:rsid w:val="001F4A8D"/>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7F1"/>
    <w:rsid w:val="00202FA8"/>
    <w:rsid w:val="0020310E"/>
    <w:rsid w:val="0020366C"/>
    <w:rsid w:val="00203F1A"/>
    <w:rsid w:val="002041EA"/>
    <w:rsid w:val="00204413"/>
    <w:rsid w:val="00204F98"/>
    <w:rsid w:val="002059CF"/>
    <w:rsid w:val="00205F79"/>
    <w:rsid w:val="00206528"/>
    <w:rsid w:val="002068CF"/>
    <w:rsid w:val="00206DE1"/>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3F3"/>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5D43"/>
    <w:rsid w:val="00226551"/>
    <w:rsid w:val="00226876"/>
    <w:rsid w:val="0022694F"/>
    <w:rsid w:val="00226BD4"/>
    <w:rsid w:val="00227465"/>
    <w:rsid w:val="002277CF"/>
    <w:rsid w:val="00231879"/>
    <w:rsid w:val="00231986"/>
    <w:rsid w:val="00231C43"/>
    <w:rsid w:val="00232059"/>
    <w:rsid w:val="00232DDD"/>
    <w:rsid w:val="00233443"/>
    <w:rsid w:val="00234404"/>
    <w:rsid w:val="002349C6"/>
    <w:rsid w:val="00234C72"/>
    <w:rsid w:val="00235558"/>
    <w:rsid w:val="00235596"/>
    <w:rsid w:val="00235D02"/>
    <w:rsid w:val="00236178"/>
    <w:rsid w:val="0023673E"/>
    <w:rsid w:val="00236F55"/>
    <w:rsid w:val="00237C55"/>
    <w:rsid w:val="00237ECB"/>
    <w:rsid w:val="0024003A"/>
    <w:rsid w:val="002400AE"/>
    <w:rsid w:val="0024032E"/>
    <w:rsid w:val="002405EB"/>
    <w:rsid w:val="0024135F"/>
    <w:rsid w:val="0024189E"/>
    <w:rsid w:val="00242186"/>
    <w:rsid w:val="002424C9"/>
    <w:rsid w:val="002429A3"/>
    <w:rsid w:val="00242E94"/>
    <w:rsid w:val="00243258"/>
    <w:rsid w:val="002434F0"/>
    <w:rsid w:val="00243F00"/>
    <w:rsid w:val="0024479E"/>
    <w:rsid w:val="002455EF"/>
    <w:rsid w:val="00245C10"/>
    <w:rsid w:val="00245FCA"/>
    <w:rsid w:val="00246D60"/>
    <w:rsid w:val="002472F2"/>
    <w:rsid w:val="002474CB"/>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4E"/>
    <w:rsid w:val="00261690"/>
    <w:rsid w:val="00261991"/>
    <w:rsid w:val="00261C85"/>
    <w:rsid w:val="002621FF"/>
    <w:rsid w:val="0026260A"/>
    <w:rsid w:val="002626CF"/>
    <w:rsid w:val="002635C5"/>
    <w:rsid w:val="00263659"/>
    <w:rsid w:val="002639DB"/>
    <w:rsid w:val="00263E71"/>
    <w:rsid w:val="002644D6"/>
    <w:rsid w:val="0026468D"/>
    <w:rsid w:val="002661F3"/>
    <w:rsid w:val="002674B3"/>
    <w:rsid w:val="002677F5"/>
    <w:rsid w:val="00267E9B"/>
    <w:rsid w:val="00270994"/>
    <w:rsid w:val="00271629"/>
    <w:rsid w:val="00271718"/>
    <w:rsid w:val="0027180F"/>
    <w:rsid w:val="00271C2C"/>
    <w:rsid w:val="002722F5"/>
    <w:rsid w:val="00272474"/>
    <w:rsid w:val="00272801"/>
    <w:rsid w:val="00272BD2"/>
    <w:rsid w:val="00272CEB"/>
    <w:rsid w:val="00272E12"/>
    <w:rsid w:val="00272F4E"/>
    <w:rsid w:val="002735E9"/>
    <w:rsid w:val="0027498F"/>
    <w:rsid w:val="00274A37"/>
    <w:rsid w:val="00274E28"/>
    <w:rsid w:val="00274EE7"/>
    <w:rsid w:val="00275BF0"/>
    <w:rsid w:val="00275BF3"/>
    <w:rsid w:val="0027657D"/>
    <w:rsid w:val="002774CC"/>
    <w:rsid w:val="00277947"/>
    <w:rsid w:val="00277A17"/>
    <w:rsid w:val="00277DE1"/>
    <w:rsid w:val="0028029C"/>
    <w:rsid w:val="0028055F"/>
    <w:rsid w:val="00280E3D"/>
    <w:rsid w:val="00280ED6"/>
    <w:rsid w:val="00281A32"/>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87F6A"/>
    <w:rsid w:val="002917ED"/>
    <w:rsid w:val="0029196D"/>
    <w:rsid w:val="00292710"/>
    <w:rsid w:val="00293082"/>
    <w:rsid w:val="00293570"/>
    <w:rsid w:val="00293778"/>
    <w:rsid w:val="0029383A"/>
    <w:rsid w:val="00293C2E"/>
    <w:rsid w:val="00293F6D"/>
    <w:rsid w:val="00294194"/>
    <w:rsid w:val="002942C3"/>
    <w:rsid w:val="00294BA7"/>
    <w:rsid w:val="00294EEE"/>
    <w:rsid w:val="00295345"/>
    <w:rsid w:val="00295541"/>
    <w:rsid w:val="00295E7B"/>
    <w:rsid w:val="0029647B"/>
    <w:rsid w:val="0029785A"/>
    <w:rsid w:val="002A06C7"/>
    <w:rsid w:val="002A1115"/>
    <w:rsid w:val="002A18BB"/>
    <w:rsid w:val="002A24D7"/>
    <w:rsid w:val="002A2BC1"/>
    <w:rsid w:val="002A503A"/>
    <w:rsid w:val="002A5247"/>
    <w:rsid w:val="002A5DE0"/>
    <w:rsid w:val="002A62EC"/>
    <w:rsid w:val="002A63A4"/>
    <w:rsid w:val="002A63B9"/>
    <w:rsid w:val="002A6638"/>
    <w:rsid w:val="002A71A6"/>
    <w:rsid w:val="002A7805"/>
    <w:rsid w:val="002B0C6C"/>
    <w:rsid w:val="002B12C0"/>
    <w:rsid w:val="002B1CC2"/>
    <w:rsid w:val="002B208E"/>
    <w:rsid w:val="002B2154"/>
    <w:rsid w:val="002B2601"/>
    <w:rsid w:val="002B27B1"/>
    <w:rsid w:val="002B2B18"/>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464"/>
    <w:rsid w:val="002C28AC"/>
    <w:rsid w:val="002C2E4F"/>
    <w:rsid w:val="002C32BD"/>
    <w:rsid w:val="002C3EBC"/>
    <w:rsid w:val="002C45EB"/>
    <w:rsid w:val="002C4A53"/>
    <w:rsid w:val="002C4C83"/>
    <w:rsid w:val="002C53DB"/>
    <w:rsid w:val="002C5571"/>
    <w:rsid w:val="002C5EB5"/>
    <w:rsid w:val="002C6153"/>
    <w:rsid w:val="002C65C4"/>
    <w:rsid w:val="002C662B"/>
    <w:rsid w:val="002C6B21"/>
    <w:rsid w:val="002C6E50"/>
    <w:rsid w:val="002C6F78"/>
    <w:rsid w:val="002C7DD7"/>
    <w:rsid w:val="002C7F6B"/>
    <w:rsid w:val="002C7FE0"/>
    <w:rsid w:val="002D0DE8"/>
    <w:rsid w:val="002D178D"/>
    <w:rsid w:val="002D1919"/>
    <w:rsid w:val="002D1D8B"/>
    <w:rsid w:val="002D254F"/>
    <w:rsid w:val="002D383C"/>
    <w:rsid w:val="002D3C08"/>
    <w:rsid w:val="002D3D93"/>
    <w:rsid w:val="002D4CE2"/>
    <w:rsid w:val="002D4F03"/>
    <w:rsid w:val="002D518C"/>
    <w:rsid w:val="002D5427"/>
    <w:rsid w:val="002D5642"/>
    <w:rsid w:val="002D58BE"/>
    <w:rsid w:val="002D617F"/>
    <w:rsid w:val="002D67F6"/>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8D"/>
    <w:rsid w:val="002E51B0"/>
    <w:rsid w:val="002E557E"/>
    <w:rsid w:val="002E56DE"/>
    <w:rsid w:val="002E6958"/>
    <w:rsid w:val="002E6C98"/>
    <w:rsid w:val="002E7065"/>
    <w:rsid w:val="002E7687"/>
    <w:rsid w:val="002F0564"/>
    <w:rsid w:val="002F072E"/>
    <w:rsid w:val="002F08A5"/>
    <w:rsid w:val="002F08F0"/>
    <w:rsid w:val="002F1E21"/>
    <w:rsid w:val="002F28F9"/>
    <w:rsid w:val="002F2910"/>
    <w:rsid w:val="002F2FB3"/>
    <w:rsid w:val="002F3283"/>
    <w:rsid w:val="002F365D"/>
    <w:rsid w:val="002F3DAA"/>
    <w:rsid w:val="002F453E"/>
    <w:rsid w:val="002F45B3"/>
    <w:rsid w:val="002F46E5"/>
    <w:rsid w:val="002F48AE"/>
    <w:rsid w:val="002F4A93"/>
    <w:rsid w:val="002F4B86"/>
    <w:rsid w:val="002F4EA9"/>
    <w:rsid w:val="002F5E29"/>
    <w:rsid w:val="002F6150"/>
    <w:rsid w:val="002F6169"/>
    <w:rsid w:val="002F62A7"/>
    <w:rsid w:val="002F63A3"/>
    <w:rsid w:val="002F6406"/>
    <w:rsid w:val="002F79D0"/>
    <w:rsid w:val="0030020B"/>
    <w:rsid w:val="00300599"/>
    <w:rsid w:val="00300A76"/>
    <w:rsid w:val="00301549"/>
    <w:rsid w:val="0030155B"/>
    <w:rsid w:val="00301862"/>
    <w:rsid w:val="00301DCB"/>
    <w:rsid w:val="00301F56"/>
    <w:rsid w:val="0030222D"/>
    <w:rsid w:val="00302443"/>
    <w:rsid w:val="0030320F"/>
    <w:rsid w:val="003032DA"/>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7E6"/>
    <w:rsid w:val="00313EBB"/>
    <w:rsid w:val="00314260"/>
    <w:rsid w:val="00314690"/>
    <w:rsid w:val="00314E2A"/>
    <w:rsid w:val="00315004"/>
    <w:rsid w:val="00315FC6"/>
    <w:rsid w:val="0031635E"/>
    <w:rsid w:val="0031656B"/>
    <w:rsid w:val="003168E8"/>
    <w:rsid w:val="00317642"/>
    <w:rsid w:val="00317767"/>
    <w:rsid w:val="00317BBA"/>
    <w:rsid w:val="00317D6E"/>
    <w:rsid w:val="00317DC1"/>
    <w:rsid w:val="0032048E"/>
    <w:rsid w:val="00320544"/>
    <w:rsid w:val="0032094C"/>
    <w:rsid w:val="0032096A"/>
    <w:rsid w:val="0032100D"/>
    <w:rsid w:val="00321A0A"/>
    <w:rsid w:val="00321ACC"/>
    <w:rsid w:val="0032205E"/>
    <w:rsid w:val="00322300"/>
    <w:rsid w:val="003223AF"/>
    <w:rsid w:val="003224B8"/>
    <w:rsid w:val="00324249"/>
    <w:rsid w:val="003242F6"/>
    <w:rsid w:val="00324626"/>
    <w:rsid w:val="0032505F"/>
    <w:rsid w:val="003259FC"/>
    <w:rsid w:val="00325D35"/>
    <w:rsid w:val="00326D9E"/>
    <w:rsid w:val="00326DEC"/>
    <w:rsid w:val="00326E97"/>
    <w:rsid w:val="00327084"/>
    <w:rsid w:val="003270DC"/>
    <w:rsid w:val="00327558"/>
    <w:rsid w:val="003275A8"/>
    <w:rsid w:val="00330F4E"/>
    <w:rsid w:val="003316FA"/>
    <w:rsid w:val="0033171E"/>
    <w:rsid w:val="00332021"/>
    <w:rsid w:val="00332F16"/>
    <w:rsid w:val="00333429"/>
    <w:rsid w:val="00334395"/>
    <w:rsid w:val="00334838"/>
    <w:rsid w:val="00334E75"/>
    <w:rsid w:val="00334E7F"/>
    <w:rsid w:val="00335689"/>
    <w:rsid w:val="00335F65"/>
    <w:rsid w:val="00335FB5"/>
    <w:rsid w:val="003367EA"/>
    <w:rsid w:val="00337099"/>
    <w:rsid w:val="0034005C"/>
    <w:rsid w:val="00340456"/>
    <w:rsid w:val="003416BB"/>
    <w:rsid w:val="00341703"/>
    <w:rsid w:val="003426E8"/>
    <w:rsid w:val="003434FE"/>
    <w:rsid w:val="003437B1"/>
    <w:rsid w:val="00343C7A"/>
    <w:rsid w:val="003443C2"/>
    <w:rsid w:val="00344648"/>
    <w:rsid w:val="003448E7"/>
    <w:rsid w:val="00344D5C"/>
    <w:rsid w:val="003450B2"/>
    <w:rsid w:val="003451D4"/>
    <w:rsid w:val="0034520F"/>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30A"/>
    <w:rsid w:val="0035764C"/>
    <w:rsid w:val="003577C2"/>
    <w:rsid w:val="00357C3D"/>
    <w:rsid w:val="00357C99"/>
    <w:rsid w:val="00361515"/>
    <w:rsid w:val="00361606"/>
    <w:rsid w:val="00361BD7"/>
    <w:rsid w:val="00364297"/>
    <w:rsid w:val="003650E2"/>
    <w:rsid w:val="00365772"/>
    <w:rsid w:val="00366301"/>
    <w:rsid w:val="00366841"/>
    <w:rsid w:val="00366A8D"/>
    <w:rsid w:val="00367031"/>
    <w:rsid w:val="0036708E"/>
    <w:rsid w:val="003671A0"/>
    <w:rsid w:val="00367334"/>
    <w:rsid w:val="003673F4"/>
    <w:rsid w:val="00367AA6"/>
    <w:rsid w:val="00370561"/>
    <w:rsid w:val="003706F6"/>
    <w:rsid w:val="0037073A"/>
    <w:rsid w:val="0037130E"/>
    <w:rsid w:val="0037191E"/>
    <w:rsid w:val="00372536"/>
    <w:rsid w:val="00372819"/>
    <w:rsid w:val="0037364D"/>
    <w:rsid w:val="003738AD"/>
    <w:rsid w:val="003741DE"/>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680"/>
    <w:rsid w:val="00382992"/>
    <w:rsid w:val="003829A2"/>
    <w:rsid w:val="00382C55"/>
    <w:rsid w:val="00382E52"/>
    <w:rsid w:val="00382E9E"/>
    <w:rsid w:val="003830DD"/>
    <w:rsid w:val="00383DF9"/>
    <w:rsid w:val="0038421A"/>
    <w:rsid w:val="003847EB"/>
    <w:rsid w:val="00384ACD"/>
    <w:rsid w:val="00384CBA"/>
    <w:rsid w:val="00385071"/>
    <w:rsid w:val="00385166"/>
    <w:rsid w:val="00385CC6"/>
    <w:rsid w:val="0038614B"/>
    <w:rsid w:val="00386335"/>
    <w:rsid w:val="0038680C"/>
    <w:rsid w:val="00386B81"/>
    <w:rsid w:val="00386ED8"/>
    <w:rsid w:val="00386F2E"/>
    <w:rsid w:val="0038799F"/>
    <w:rsid w:val="003903EC"/>
    <w:rsid w:val="00390CB5"/>
    <w:rsid w:val="00390ED1"/>
    <w:rsid w:val="00391DBF"/>
    <w:rsid w:val="00392AF0"/>
    <w:rsid w:val="00392D2C"/>
    <w:rsid w:val="00392D98"/>
    <w:rsid w:val="00393E66"/>
    <w:rsid w:val="00394075"/>
    <w:rsid w:val="00394A92"/>
    <w:rsid w:val="00395074"/>
    <w:rsid w:val="00395B72"/>
    <w:rsid w:val="00395D4F"/>
    <w:rsid w:val="00395F3E"/>
    <w:rsid w:val="0039659E"/>
    <w:rsid w:val="00396884"/>
    <w:rsid w:val="00396C50"/>
    <w:rsid w:val="00397384"/>
    <w:rsid w:val="003A0839"/>
    <w:rsid w:val="003A0DBD"/>
    <w:rsid w:val="003A0E52"/>
    <w:rsid w:val="003A1CD6"/>
    <w:rsid w:val="003A25C7"/>
    <w:rsid w:val="003A2B81"/>
    <w:rsid w:val="003A2BF9"/>
    <w:rsid w:val="003A3260"/>
    <w:rsid w:val="003A3B92"/>
    <w:rsid w:val="003A4BE8"/>
    <w:rsid w:val="003A554E"/>
    <w:rsid w:val="003A56B0"/>
    <w:rsid w:val="003A5DE8"/>
    <w:rsid w:val="003A60F9"/>
    <w:rsid w:val="003A67ED"/>
    <w:rsid w:val="003A6F7F"/>
    <w:rsid w:val="003A797F"/>
    <w:rsid w:val="003B00D8"/>
    <w:rsid w:val="003B059E"/>
    <w:rsid w:val="003B15BC"/>
    <w:rsid w:val="003B1B6B"/>
    <w:rsid w:val="003B24B7"/>
    <w:rsid w:val="003B26AE"/>
    <w:rsid w:val="003B3525"/>
    <w:rsid w:val="003B392D"/>
    <w:rsid w:val="003B3C32"/>
    <w:rsid w:val="003B43D6"/>
    <w:rsid w:val="003B44FE"/>
    <w:rsid w:val="003B4B61"/>
    <w:rsid w:val="003B4DE0"/>
    <w:rsid w:val="003B518B"/>
    <w:rsid w:val="003B53D8"/>
    <w:rsid w:val="003B60AC"/>
    <w:rsid w:val="003B6626"/>
    <w:rsid w:val="003B6859"/>
    <w:rsid w:val="003B6EDF"/>
    <w:rsid w:val="003B7C6E"/>
    <w:rsid w:val="003C09D9"/>
    <w:rsid w:val="003C107F"/>
    <w:rsid w:val="003C19E9"/>
    <w:rsid w:val="003C1A26"/>
    <w:rsid w:val="003C2458"/>
    <w:rsid w:val="003C25AE"/>
    <w:rsid w:val="003C275C"/>
    <w:rsid w:val="003C2764"/>
    <w:rsid w:val="003C2D0A"/>
    <w:rsid w:val="003C3355"/>
    <w:rsid w:val="003C340A"/>
    <w:rsid w:val="003C3D26"/>
    <w:rsid w:val="003C3D36"/>
    <w:rsid w:val="003C3DAD"/>
    <w:rsid w:val="003C3EA6"/>
    <w:rsid w:val="003C3EB3"/>
    <w:rsid w:val="003C450D"/>
    <w:rsid w:val="003C512A"/>
    <w:rsid w:val="003C5148"/>
    <w:rsid w:val="003C532B"/>
    <w:rsid w:val="003C5567"/>
    <w:rsid w:val="003C5917"/>
    <w:rsid w:val="003C629C"/>
    <w:rsid w:val="003C6399"/>
    <w:rsid w:val="003C71BF"/>
    <w:rsid w:val="003C7986"/>
    <w:rsid w:val="003C7E07"/>
    <w:rsid w:val="003D0067"/>
    <w:rsid w:val="003D0321"/>
    <w:rsid w:val="003D09A7"/>
    <w:rsid w:val="003D0DA7"/>
    <w:rsid w:val="003D15DF"/>
    <w:rsid w:val="003D1B1E"/>
    <w:rsid w:val="003D1B8F"/>
    <w:rsid w:val="003D2246"/>
    <w:rsid w:val="003D23CD"/>
    <w:rsid w:val="003D27E8"/>
    <w:rsid w:val="003D324F"/>
    <w:rsid w:val="003D325F"/>
    <w:rsid w:val="003D3DF1"/>
    <w:rsid w:val="003D3F9B"/>
    <w:rsid w:val="003D400E"/>
    <w:rsid w:val="003D458D"/>
    <w:rsid w:val="003D4642"/>
    <w:rsid w:val="003D4BE6"/>
    <w:rsid w:val="003D5273"/>
    <w:rsid w:val="003D568A"/>
    <w:rsid w:val="003D5AFE"/>
    <w:rsid w:val="003D5BFA"/>
    <w:rsid w:val="003D5DDA"/>
    <w:rsid w:val="003D5F7D"/>
    <w:rsid w:val="003D6F36"/>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B67"/>
    <w:rsid w:val="003E2C3D"/>
    <w:rsid w:val="003E3932"/>
    <w:rsid w:val="003E4324"/>
    <w:rsid w:val="003E4A53"/>
    <w:rsid w:val="003E4C42"/>
    <w:rsid w:val="003E4CBD"/>
    <w:rsid w:val="003E5923"/>
    <w:rsid w:val="003E762E"/>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342"/>
    <w:rsid w:val="003F7DC4"/>
    <w:rsid w:val="004001D4"/>
    <w:rsid w:val="0040103D"/>
    <w:rsid w:val="004011B9"/>
    <w:rsid w:val="00401201"/>
    <w:rsid w:val="00401476"/>
    <w:rsid w:val="00401BB8"/>
    <w:rsid w:val="00401C87"/>
    <w:rsid w:val="00403353"/>
    <w:rsid w:val="004041F4"/>
    <w:rsid w:val="00404715"/>
    <w:rsid w:val="004049E2"/>
    <w:rsid w:val="00404C16"/>
    <w:rsid w:val="00404E8B"/>
    <w:rsid w:val="0040556B"/>
    <w:rsid w:val="00405A46"/>
    <w:rsid w:val="00405EA2"/>
    <w:rsid w:val="00406772"/>
    <w:rsid w:val="00406822"/>
    <w:rsid w:val="004074AC"/>
    <w:rsid w:val="00407C47"/>
    <w:rsid w:val="00410082"/>
    <w:rsid w:val="0041037C"/>
    <w:rsid w:val="00412653"/>
    <w:rsid w:val="00413258"/>
    <w:rsid w:val="004135E1"/>
    <w:rsid w:val="004137D9"/>
    <w:rsid w:val="00413AF0"/>
    <w:rsid w:val="004142BD"/>
    <w:rsid w:val="004145B2"/>
    <w:rsid w:val="00414B15"/>
    <w:rsid w:val="00416DD8"/>
    <w:rsid w:val="00416FDB"/>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A47"/>
    <w:rsid w:val="00425DF5"/>
    <w:rsid w:val="00427A98"/>
    <w:rsid w:val="00427ACD"/>
    <w:rsid w:val="004302A6"/>
    <w:rsid w:val="004305B2"/>
    <w:rsid w:val="0043069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400A7"/>
    <w:rsid w:val="00440710"/>
    <w:rsid w:val="00442125"/>
    <w:rsid w:val="004424E5"/>
    <w:rsid w:val="00442C1B"/>
    <w:rsid w:val="00443917"/>
    <w:rsid w:val="00444742"/>
    <w:rsid w:val="00444EAD"/>
    <w:rsid w:val="00445147"/>
    <w:rsid w:val="004452D3"/>
    <w:rsid w:val="004453FF"/>
    <w:rsid w:val="00445777"/>
    <w:rsid w:val="004460E6"/>
    <w:rsid w:val="004472F0"/>
    <w:rsid w:val="00447C7D"/>
    <w:rsid w:val="00447E5D"/>
    <w:rsid w:val="00447FBA"/>
    <w:rsid w:val="00450109"/>
    <w:rsid w:val="00450725"/>
    <w:rsid w:val="0045074D"/>
    <w:rsid w:val="00450AFC"/>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331"/>
    <w:rsid w:val="00460660"/>
    <w:rsid w:val="004608AF"/>
    <w:rsid w:val="00460D53"/>
    <w:rsid w:val="00461584"/>
    <w:rsid w:val="00461766"/>
    <w:rsid w:val="004619E3"/>
    <w:rsid w:val="00461A02"/>
    <w:rsid w:val="00461D1C"/>
    <w:rsid w:val="004623E3"/>
    <w:rsid w:val="0046291B"/>
    <w:rsid w:val="00462B5A"/>
    <w:rsid w:val="00462FAD"/>
    <w:rsid w:val="004630FD"/>
    <w:rsid w:val="00463105"/>
    <w:rsid w:val="004639CD"/>
    <w:rsid w:val="004643FD"/>
    <w:rsid w:val="00464FB6"/>
    <w:rsid w:val="00465677"/>
    <w:rsid w:val="004662A2"/>
    <w:rsid w:val="004670D0"/>
    <w:rsid w:val="004671B4"/>
    <w:rsid w:val="0046724B"/>
    <w:rsid w:val="00467910"/>
    <w:rsid w:val="0047023D"/>
    <w:rsid w:val="00470E24"/>
    <w:rsid w:val="0047131A"/>
    <w:rsid w:val="0047190C"/>
    <w:rsid w:val="00471B93"/>
    <w:rsid w:val="00471BB8"/>
    <w:rsid w:val="00472078"/>
    <w:rsid w:val="00472325"/>
    <w:rsid w:val="00472562"/>
    <w:rsid w:val="004739FE"/>
    <w:rsid w:val="00473BA5"/>
    <w:rsid w:val="00474120"/>
    <w:rsid w:val="004749F9"/>
    <w:rsid w:val="00474C79"/>
    <w:rsid w:val="00474F00"/>
    <w:rsid w:val="0047576E"/>
    <w:rsid w:val="004757F3"/>
    <w:rsid w:val="00475990"/>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E30"/>
    <w:rsid w:val="00485B1F"/>
    <w:rsid w:val="00486951"/>
    <w:rsid w:val="00486FC9"/>
    <w:rsid w:val="004870E2"/>
    <w:rsid w:val="00487ACE"/>
    <w:rsid w:val="004902D4"/>
    <w:rsid w:val="00490A28"/>
    <w:rsid w:val="00490E22"/>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0B9"/>
    <w:rsid w:val="004955BB"/>
    <w:rsid w:val="004959B5"/>
    <w:rsid w:val="00495DB4"/>
    <w:rsid w:val="00495F24"/>
    <w:rsid w:val="00495F73"/>
    <w:rsid w:val="004960B6"/>
    <w:rsid w:val="00496D3E"/>
    <w:rsid w:val="0049761C"/>
    <w:rsid w:val="004977CF"/>
    <w:rsid w:val="004979F0"/>
    <w:rsid w:val="00497FB2"/>
    <w:rsid w:val="004A0014"/>
    <w:rsid w:val="004A068C"/>
    <w:rsid w:val="004A0763"/>
    <w:rsid w:val="004A1A72"/>
    <w:rsid w:val="004A3C82"/>
    <w:rsid w:val="004A3D6C"/>
    <w:rsid w:val="004A3D8E"/>
    <w:rsid w:val="004A3EF9"/>
    <w:rsid w:val="004A441F"/>
    <w:rsid w:val="004A4909"/>
    <w:rsid w:val="004A58BA"/>
    <w:rsid w:val="004A6146"/>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861"/>
    <w:rsid w:val="004B7980"/>
    <w:rsid w:val="004C0A1D"/>
    <w:rsid w:val="004C19AE"/>
    <w:rsid w:val="004C1A9D"/>
    <w:rsid w:val="004C2B2E"/>
    <w:rsid w:val="004C2E99"/>
    <w:rsid w:val="004C3057"/>
    <w:rsid w:val="004C3648"/>
    <w:rsid w:val="004C36E3"/>
    <w:rsid w:val="004C48F5"/>
    <w:rsid w:val="004C4BF0"/>
    <w:rsid w:val="004C52E6"/>
    <w:rsid w:val="004C5729"/>
    <w:rsid w:val="004C57B7"/>
    <w:rsid w:val="004C5AE4"/>
    <w:rsid w:val="004C60F1"/>
    <w:rsid w:val="004C682A"/>
    <w:rsid w:val="004C6A73"/>
    <w:rsid w:val="004C79D7"/>
    <w:rsid w:val="004C7FC1"/>
    <w:rsid w:val="004D0C4D"/>
    <w:rsid w:val="004D1992"/>
    <w:rsid w:val="004D1A5E"/>
    <w:rsid w:val="004D2067"/>
    <w:rsid w:val="004D227F"/>
    <w:rsid w:val="004D23D4"/>
    <w:rsid w:val="004D255C"/>
    <w:rsid w:val="004D2E9D"/>
    <w:rsid w:val="004D3913"/>
    <w:rsid w:val="004D3B52"/>
    <w:rsid w:val="004D3C42"/>
    <w:rsid w:val="004D3E8B"/>
    <w:rsid w:val="004D3F58"/>
    <w:rsid w:val="004D4536"/>
    <w:rsid w:val="004D45CD"/>
    <w:rsid w:val="004D4627"/>
    <w:rsid w:val="004D51B7"/>
    <w:rsid w:val="004D5692"/>
    <w:rsid w:val="004D5C76"/>
    <w:rsid w:val="004D6F88"/>
    <w:rsid w:val="004D7AD2"/>
    <w:rsid w:val="004E0401"/>
    <w:rsid w:val="004E05B3"/>
    <w:rsid w:val="004E0D93"/>
    <w:rsid w:val="004E0E35"/>
    <w:rsid w:val="004E0E41"/>
    <w:rsid w:val="004E1943"/>
    <w:rsid w:val="004E22C6"/>
    <w:rsid w:val="004E24D5"/>
    <w:rsid w:val="004E26DB"/>
    <w:rsid w:val="004E278A"/>
    <w:rsid w:val="004E28EC"/>
    <w:rsid w:val="004E2CC1"/>
    <w:rsid w:val="004E2EBC"/>
    <w:rsid w:val="004E3025"/>
    <w:rsid w:val="004E3586"/>
    <w:rsid w:val="004E36BB"/>
    <w:rsid w:val="004E3860"/>
    <w:rsid w:val="004E3B3C"/>
    <w:rsid w:val="004E3D19"/>
    <w:rsid w:val="004E3D5A"/>
    <w:rsid w:val="004E3DBD"/>
    <w:rsid w:val="004E42B5"/>
    <w:rsid w:val="004E4BC8"/>
    <w:rsid w:val="004E4CC5"/>
    <w:rsid w:val="004E4ECF"/>
    <w:rsid w:val="004E5E88"/>
    <w:rsid w:val="004E6030"/>
    <w:rsid w:val="004E60F3"/>
    <w:rsid w:val="004E61C1"/>
    <w:rsid w:val="004E6228"/>
    <w:rsid w:val="004E74AF"/>
    <w:rsid w:val="004E7A0E"/>
    <w:rsid w:val="004E7BCA"/>
    <w:rsid w:val="004E7E65"/>
    <w:rsid w:val="004F0386"/>
    <w:rsid w:val="004F1713"/>
    <w:rsid w:val="004F1BA7"/>
    <w:rsid w:val="004F1E1C"/>
    <w:rsid w:val="004F1F0C"/>
    <w:rsid w:val="004F2296"/>
    <w:rsid w:val="004F22BA"/>
    <w:rsid w:val="004F2E28"/>
    <w:rsid w:val="004F3912"/>
    <w:rsid w:val="004F3C7B"/>
    <w:rsid w:val="004F4772"/>
    <w:rsid w:val="004F5ADA"/>
    <w:rsid w:val="004F5E06"/>
    <w:rsid w:val="004F63C8"/>
    <w:rsid w:val="004F6F75"/>
    <w:rsid w:val="004F7085"/>
    <w:rsid w:val="004F70CE"/>
    <w:rsid w:val="004F72C7"/>
    <w:rsid w:val="00500736"/>
    <w:rsid w:val="00500A49"/>
    <w:rsid w:val="00502B79"/>
    <w:rsid w:val="00502DD5"/>
    <w:rsid w:val="00503316"/>
    <w:rsid w:val="00503A04"/>
    <w:rsid w:val="005048E5"/>
    <w:rsid w:val="00504AF3"/>
    <w:rsid w:val="00505F80"/>
    <w:rsid w:val="005061F6"/>
    <w:rsid w:val="00506384"/>
    <w:rsid w:val="005071CC"/>
    <w:rsid w:val="0050770E"/>
    <w:rsid w:val="005104E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5DF6"/>
    <w:rsid w:val="005164DD"/>
    <w:rsid w:val="00516B82"/>
    <w:rsid w:val="00516EA4"/>
    <w:rsid w:val="00516F98"/>
    <w:rsid w:val="00517447"/>
    <w:rsid w:val="005179F3"/>
    <w:rsid w:val="00517C79"/>
    <w:rsid w:val="005204CD"/>
    <w:rsid w:val="005204F9"/>
    <w:rsid w:val="00520892"/>
    <w:rsid w:val="00520B60"/>
    <w:rsid w:val="00520B77"/>
    <w:rsid w:val="00520BEA"/>
    <w:rsid w:val="00521A96"/>
    <w:rsid w:val="0052291E"/>
    <w:rsid w:val="005237DD"/>
    <w:rsid w:val="0052391C"/>
    <w:rsid w:val="00523A6A"/>
    <w:rsid w:val="005247B3"/>
    <w:rsid w:val="00524DD1"/>
    <w:rsid w:val="0052564B"/>
    <w:rsid w:val="00525BB0"/>
    <w:rsid w:val="00525D3F"/>
    <w:rsid w:val="00525DDE"/>
    <w:rsid w:val="00526BF8"/>
    <w:rsid w:val="00527B42"/>
    <w:rsid w:val="00530D12"/>
    <w:rsid w:val="00530F0B"/>
    <w:rsid w:val="005314A3"/>
    <w:rsid w:val="00531949"/>
    <w:rsid w:val="0053196D"/>
    <w:rsid w:val="00531BC6"/>
    <w:rsid w:val="00531BC9"/>
    <w:rsid w:val="005329D0"/>
    <w:rsid w:val="0053312F"/>
    <w:rsid w:val="00533576"/>
    <w:rsid w:val="00533FD2"/>
    <w:rsid w:val="00534512"/>
    <w:rsid w:val="00534671"/>
    <w:rsid w:val="005349D7"/>
    <w:rsid w:val="00534F54"/>
    <w:rsid w:val="00536085"/>
    <w:rsid w:val="005365D3"/>
    <w:rsid w:val="005366C3"/>
    <w:rsid w:val="00536748"/>
    <w:rsid w:val="0053690F"/>
    <w:rsid w:val="005369EC"/>
    <w:rsid w:val="00537163"/>
    <w:rsid w:val="00537714"/>
    <w:rsid w:val="0053790D"/>
    <w:rsid w:val="00537B30"/>
    <w:rsid w:val="00537BDA"/>
    <w:rsid w:val="00537DCB"/>
    <w:rsid w:val="00540316"/>
    <w:rsid w:val="00540D57"/>
    <w:rsid w:val="00540E12"/>
    <w:rsid w:val="0054135D"/>
    <w:rsid w:val="00542340"/>
    <w:rsid w:val="00542AC7"/>
    <w:rsid w:val="00542D1D"/>
    <w:rsid w:val="00543643"/>
    <w:rsid w:val="00544648"/>
    <w:rsid w:val="00544E01"/>
    <w:rsid w:val="0054527E"/>
    <w:rsid w:val="00545F5D"/>
    <w:rsid w:val="005469AB"/>
    <w:rsid w:val="0054734E"/>
    <w:rsid w:val="005479AE"/>
    <w:rsid w:val="00547B03"/>
    <w:rsid w:val="00547E51"/>
    <w:rsid w:val="005518F6"/>
    <w:rsid w:val="0055206F"/>
    <w:rsid w:val="00552B2C"/>
    <w:rsid w:val="0055321E"/>
    <w:rsid w:val="005533D4"/>
    <w:rsid w:val="005538CD"/>
    <w:rsid w:val="00553E31"/>
    <w:rsid w:val="00553FEF"/>
    <w:rsid w:val="0055420E"/>
    <w:rsid w:val="00554E1C"/>
    <w:rsid w:val="0055554D"/>
    <w:rsid w:val="00555901"/>
    <w:rsid w:val="00555BA1"/>
    <w:rsid w:val="00555F1D"/>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B19"/>
    <w:rsid w:val="00566531"/>
    <w:rsid w:val="0056666A"/>
    <w:rsid w:val="0056675F"/>
    <w:rsid w:val="00566974"/>
    <w:rsid w:val="00566E96"/>
    <w:rsid w:val="005671D3"/>
    <w:rsid w:val="00567470"/>
    <w:rsid w:val="005676AB"/>
    <w:rsid w:val="00567D86"/>
    <w:rsid w:val="00570621"/>
    <w:rsid w:val="00570C8A"/>
    <w:rsid w:val="00571EC2"/>
    <w:rsid w:val="00572EDF"/>
    <w:rsid w:val="00573624"/>
    <w:rsid w:val="005737A9"/>
    <w:rsid w:val="00573DD3"/>
    <w:rsid w:val="00574171"/>
    <w:rsid w:val="00574487"/>
    <w:rsid w:val="00574A93"/>
    <w:rsid w:val="0057691C"/>
    <w:rsid w:val="0057693F"/>
    <w:rsid w:val="00577B8A"/>
    <w:rsid w:val="00580563"/>
    <w:rsid w:val="00580A5A"/>
    <w:rsid w:val="00581FCB"/>
    <w:rsid w:val="0058229E"/>
    <w:rsid w:val="005833A7"/>
    <w:rsid w:val="00583472"/>
    <w:rsid w:val="00583F13"/>
    <w:rsid w:val="005842EB"/>
    <w:rsid w:val="00584EFE"/>
    <w:rsid w:val="005855F5"/>
    <w:rsid w:val="0058693D"/>
    <w:rsid w:val="00586A9B"/>
    <w:rsid w:val="00586E3B"/>
    <w:rsid w:val="005879E5"/>
    <w:rsid w:val="00587B12"/>
    <w:rsid w:val="005901DB"/>
    <w:rsid w:val="005904E0"/>
    <w:rsid w:val="0059127D"/>
    <w:rsid w:val="00591645"/>
    <w:rsid w:val="00591F24"/>
    <w:rsid w:val="00592319"/>
    <w:rsid w:val="00592432"/>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49"/>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154"/>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18F"/>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2D8"/>
    <w:rsid w:val="005D2969"/>
    <w:rsid w:val="005D29AB"/>
    <w:rsid w:val="005D3840"/>
    <w:rsid w:val="005D3B3B"/>
    <w:rsid w:val="005D40BB"/>
    <w:rsid w:val="005D4AFE"/>
    <w:rsid w:val="005D4DFA"/>
    <w:rsid w:val="005D51C1"/>
    <w:rsid w:val="005D51C5"/>
    <w:rsid w:val="005D5A01"/>
    <w:rsid w:val="005D5DAE"/>
    <w:rsid w:val="005D5E5A"/>
    <w:rsid w:val="005D6680"/>
    <w:rsid w:val="005D6717"/>
    <w:rsid w:val="005D72A6"/>
    <w:rsid w:val="005D7CFC"/>
    <w:rsid w:val="005D7F1F"/>
    <w:rsid w:val="005E023A"/>
    <w:rsid w:val="005E0FE9"/>
    <w:rsid w:val="005E12CD"/>
    <w:rsid w:val="005E12D5"/>
    <w:rsid w:val="005E167C"/>
    <w:rsid w:val="005E1D75"/>
    <w:rsid w:val="005E203B"/>
    <w:rsid w:val="005E258B"/>
    <w:rsid w:val="005E3530"/>
    <w:rsid w:val="005E3B19"/>
    <w:rsid w:val="005E3D7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345"/>
    <w:rsid w:val="005E7B7A"/>
    <w:rsid w:val="005F0308"/>
    <w:rsid w:val="005F052B"/>
    <w:rsid w:val="005F0CBA"/>
    <w:rsid w:val="005F165F"/>
    <w:rsid w:val="005F17AB"/>
    <w:rsid w:val="005F295E"/>
    <w:rsid w:val="005F358C"/>
    <w:rsid w:val="005F371E"/>
    <w:rsid w:val="005F3B42"/>
    <w:rsid w:val="005F3E29"/>
    <w:rsid w:val="005F4266"/>
    <w:rsid w:val="005F5655"/>
    <w:rsid w:val="005F56FC"/>
    <w:rsid w:val="005F589C"/>
    <w:rsid w:val="005F59B6"/>
    <w:rsid w:val="005F6258"/>
    <w:rsid w:val="005F6948"/>
    <w:rsid w:val="005F760B"/>
    <w:rsid w:val="005F7706"/>
    <w:rsid w:val="00600094"/>
    <w:rsid w:val="00600D4D"/>
    <w:rsid w:val="00600E12"/>
    <w:rsid w:val="006011B5"/>
    <w:rsid w:val="00601871"/>
    <w:rsid w:val="00601E83"/>
    <w:rsid w:val="006026D0"/>
    <w:rsid w:val="0060294B"/>
    <w:rsid w:val="00602C5A"/>
    <w:rsid w:val="0060323D"/>
    <w:rsid w:val="00603D9A"/>
    <w:rsid w:val="006043E1"/>
    <w:rsid w:val="0060483B"/>
    <w:rsid w:val="00604A3A"/>
    <w:rsid w:val="00605182"/>
    <w:rsid w:val="0060564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839"/>
    <w:rsid w:val="00611CC0"/>
    <w:rsid w:val="00611EDD"/>
    <w:rsid w:val="00612785"/>
    <w:rsid w:val="00612793"/>
    <w:rsid w:val="006129D4"/>
    <w:rsid w:val="00612D1A"/>
    <w:rsid w:val="0061330F"/>
    <w:rsid w:val="00613463"/>
    <w:rsid w:val="00613869"/>
    <w:rsid w:val="00613E13"/>
    <w:rsid w:val="0061406D"/>
    <w:rsid w:val="00614B4F"/>
    <w:rsid w:val="00614BBE"/>
    <w:rsid w:val="00614D08"/>
    <w:rsid w:val="00614DC9"/>
    <w:rsid w:val="00614E5F"/>
    <w:rsid w:val="006151FE"/>
    <w:rsid w:val="006157A8"/>
    <w:rsid w:val="00615DC1"/>
    <w:rsid w:val="0061646C"/>
    <w:rsid w:val="006166A1"/>
    <w:rsid w:val="00616B6C"/>
    <w:rsid w:val="00616C1E"/>
    <w:rsid w:val="00617AB2"/>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8E"/>
    <w:rsid w:val="006269C2"/>
    <w:rsid w:val="00626D1C"/>
    <w:rsid w:val="00626DEA"/>
    <w:rsid w:val="0062738E"/>
    <w:rsid w:val="006305EC"/>
    <w:rsid w:val="006306B9"/>
    <w:rsid w:val="006307B0"/>
    <w:rsid w:val="006308A2"/>
    <w:rsid w:val="00630E36"/>
    <w:rsid w:val="00631223"/>
    <w:rsid w:val="00631739"/>
    <w:rsid w:val="0063178D"/>
    <w:rsid w:val="00632298"/>
    <w:rsid w:val="0063255B"/>
    <w:rsid w:val="0063344E"/>
    <w:rsid w:val="0063349C"/>
    <w:rsid w:val="00633DFE"/>
    <w:rsid w:val="00634479"/>
    <w:rsid w:val="00634500"/>
    <w:rsid w:val="00635C81"/>
    <w:rsid w:val="00636AA8"/>
    <w:rsid w:val="00637E12"/>
    <w:rsid w:val="006406F7"/>
    <w:rsid w:val="006409AF"/>
    <w:rsid w:val="00640A84"/>
    <w:rsid w:val="00640C8D"/>
    <w:rsid w:val="00640F45"/>
    <w:rsid w:val="006413BC"/>
    <w:rsid w:val="00641745"/>
    <w:rsid w:val="00641DA5"/>
    <w:rsid w:val="00641FD0"/>
    <w:rsid w:val="006420E8"/>
    <w:rsid w:val="006421AF"/>
    <w:rsid w:val="00643661"/>
    <w:rsid w:val="00643740"/>
    <w:rsid w:val="006446ED"/>
    <w:rsid w:val="006451A3"/>
    <w:rsid w:val="00646717"/>
    <w:rsid w:val="006468DF"/>
    <w:rsid w:val="00646B9B"/>
    <w:rsid w:val="006476C8"/>
    <w:rsid w:val="006500C1"/>
    <w:rsid w:val="00650904"/>
    <w:rsid w:val="00650F0B"/>
    <w:rsid w:val="0065168B"/>
    <w:rsid w:val="0065198D"/>
    <w:rsid w:val="00651C87"/>
    <w:rsid w:val="0065299A"/>
    <w:rsid w:val="0065349A"/>
    <w:rsid w:val="00653BA8"/>
    <w:rsid w:val="0065429D"/>
    <w:rsid w:val="0065442D"/>
    <w:rsid w:val="006547A5"/>
    <w:rsid w:val="00654948"/>
    <w:rsid w:val="00654E9A"/>
    <w:rsid w:val="00655359"/>
    <w:rsid w:val="0065587E"/>
    <w:rsid w:val="00655B16"/>
    <w:rsid w:val="00655D8E"/>
    <w:rsid w:val="00655E36"/>
    <w:rsid w:val="00656248"/>
    <w:rsid w:val="0065661E"/>
    <w:rsid w:val="00656699"/>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47DE"/>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20C6"/>
    <w:rsid w:val="00672AAB"/>
    <w:rsid w:val="00673428"/>
    <w:rsid w:val="00673E79"/>
    <w:rsid w:val="00673F6B"/>
    <w:rsid w:val="00674629"/>
    <w:rsid w:val="006749FF"/>
    <w:rsid w:val="00675059"/>
    <w:rsid w:val="006753F8"/>
    <w:rsid w:val="006755DD"/>
    <w:rsid w:val="0067575E"/>
    <w:rsid w:val="00675B7E"/>
    <w:rsid w:val="00675F05"/>
    <w:rsid w:val="00676132"/>
    <w:rsid w:val="006766BC"/>
    <w:rsid w:val="006768DA"/>
    <w:rsid w:val="00677312"/>
    <w:rsid w:val="00677519"/>
    <w:rsid w:val="0067782E"/>
    <w:rsid w:val="006778B2"/>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17"/>
    <w:rsid w:val="00684A94"/>
    <w:rsid w:val="00684F04"/>
    <w:rsid w:val="00684F8A"/>
    <w:rsid w:val="00685019"/>
    <w:rsid w:val="00685785"/>
    <w:rsid w:val="006864B2"/>
    <w:rsid w:val="006871AC"/>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5D5"/>
    <w:rsid w:val="006951DB"/>
    <w:rsid w:val="0069521D"/>
    <w:rsid w:val="00695C58"/>
    <w:rsid w:val="00696D9D"/>
    <w:rsid w:val="00696E4F"/>
    <w:rsid w:val="00697873"/>
    <w:rsid w:val="006978FE"/>
    <w:rsid w:val="00697B1C"/>
    <w:rsid w:val="006A0DAD"/>
    <w:rsid w:val="006A1752"/>
    <w:rsid w:val="006A21F7"/>
    <w:rsid w:val="006A224E"/>
    <w:rsid w:val="006A24FB"/>
    <w:rsid w:val="006A2A0F"/>
    <w:rsid w:val="006A38BD"/>
    <w:rsid w:val="006A3A5F"/>
    <w:rsid w:val="006A3C73"/>
    <w:rsid w:val="006A44C2"/>
    <w:rsid w:val="006A45E2"/>
    <w:rsid w:val="006A4C0E"/>
    <w:rsid w:val="006A5133"/>
    <w:rsid w:val="006A527B"/>
    <w:rsid w:val="006A592B"/>
    <w:rsid w:val="006A5BC8"/>
    <w:rsid w:val="006A5E35"/>
    <w:rsid w:val="006A6BCC"/>
    <w:rsid w:val="006A6D47"/>
    <w:rsid w:val="006A705B"/>
    <w:rsid w:val="006A7137"/>
    <w:rsid w:val="006A74B5"/>
    <w:rsid w:val="006A77CE"/>
    <w:rsid w:val="006B0C39"/>
    <w:rsid w:val="006B10FF"/>
    <w:rsid w:val="006B14DC"/>
    <w:rsid w:val="006B250C"/>
    <w:rsid w:val="006B25E5"/>
    <w:rsid w:val="006B28B1"/>
    <w:rsid w:val="006B3A4A"/>
    <w:rsid w:val="006B3BD0"/>
    <w:rsid w:val="006B3CEF"/>
    <w:rsid w:val="006B3D6E"/>
    <w:rsid w:val="006B4AE5"/>
    <w:rsid w:val="006B4D3C"/>
    <w:rsid w:val="006B4E5A"/>
    <w:rsid w:val="006B4EAA"/>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C9F"/>
    <w:rsid w:val="006C41DF"/>
    <w:rsid w:val="006C4766"/>
    <w:rsid w:val="006C48AF"/>
    <w:rsid w:val="006C5186"/>
    <w:rsid w:val="006C60B2"/>
    <w:rsid w:val="006C65CE"/>
    <w:rsid w:val="006C6A37"/>
    <w:rsid w:val="006C7606"/>
    <w:rsid w:val="006C7844"/>
    <w:rsid w:val="006D0252"/>
    <w:rsid w:val="006D0B55"/>
    <w:rsid w:val="006D0E8B"/>
    <w:rsid w:val="006D15C8"/>
    <w:rsid w:val="006D1766"/>
    <w:rsid w:val="006D1D65"/>
    <w:rsid w:val="006D2274"/>
    <w:rsid w:val="006D2BC5"/>
    <w:rsid w:val="006D2D02"/>
    <w:rsid w:val="006D2DAC"/>
    <w:rsid w:val="006D3B38"/>
    <w:rsid w:val="006D40D3"/>
    <w:rsid w:val="006D4958"/>
    <w:rsid w:val="006D50A9"/>
    <w:rsid w:val="006D54DB"/>
    <w:rsid w:val="006D5686"/>
    <w:rsid w:val="006D56F8"/>
    <w:rsid w:val="006D5754"/>
    <w:rsid w:val="006D703F"/>
    <w:rsid w:val="006D7493"/>
    <w:rsid w:val="006D7A9C"/>
    <w:rsid w:val="006E0216"/>
    <w:rsid w:val="006E054F"/>
    <w:rsid w:val="006E168B"/>
    <w:rsid w:val="006E1A3A"/>
    <w:rsid w:val="006E1E59"/>
    <w:rsid w:val="006E2255"/>
    <w:rsid w:val="006E2F5B"/>
    <w:rsid w:val="006E2FCC"/>
    <w:rsid w:val="006E3089"/>
    <w:rsid w:val="006E3625"/>
    <w:rsid w:val="006E3C31"/>
    <w:rsid w:val="006E49AF"/>
    <w:rsid w:val="006E49ED"/>
    <w:rsid w:val="006E56F1"/>
    <w:rsid w:val="006E571D"/>
    <w:rsid w:val="006E5720"/>
    <w:rsid w:val="006E6E80"/>
    <w:rsid w:val="006E7218"/>
    <w:rsid w:val="006E7437"/>
    <w:rsid w:val="006E744C"/>
    <w:rsid w:val="006E7853"/>
    <w:rsid w:val="006F032A"/>
    <w:rsid w:val="006F079F"/>
    <w:rsid w:val="006F081C"/>
    <w:rsid w:val="006F18DF"/>
    <w:rsid w:val="006F1DA5"/>
    <w:rsid w:val="006F1EBB"/>
    <w:rsid w:val="006F1F6A"/>
    <w:rsid w:val="006F2458"/>
    <w:rsid w:val="006F26B7"/>
    <w:rsid w:val="006F2810"/>
    <w:rsid w:val="006F298A"/>
    <w:rsid w:val="006F29AB"/>
    <w:rsid w:val="006F34BC"/>
    <w:rsid w:val="006F3C86"/>
    <w:rsid w:val="006F3EDD"/>
    <w:rsid w:val="006F4BB4"/>
    <w:rsid w:val="006F4BE4"/>
    <w:rsid w:val="006F5409"/>
    <w:rsid w:val="006F5D0D"/>
    <w:rsid w:val="006F7936"/>
    <w:rsid w:val="00700B51"/>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39E"/>
    <w:rsid w:val="00714F95"/>
    <w:rsid w:val="007159C3"/>
    <w:rsid w:val="0071637C"/>
    <w:rsid w:val="0071642C"/>
    <w:rsid w:val="00716622"/>
    <w:rsid w:val="00716719"/>
    <w:rsid w:val="00717214"/>
    <w:rsid w:val="007172AD"/>
    <w:rsid w:val="0072047E"/>
    <w:rsid w:val="00720702"/>
    <w:rsid w:val="007207EE"/>
    <w:rsid w:val="00720BAD"/>
    <w:rsid w:val="00721B6B"/>
    <w:rsid w:val="00722B62"/>
    <w:rsid w:val="007232D5"/>
    <w:rsid w:val="00723A52"/>
    <w:rsid w:val="00723A5B"/>
    <w:rsid w:val="0072427C"/>
    <w:rsid w:val="0072473E"/>
    <w:rsid w:val="00724A42"/>
    <w:rsid w:val="00725CEA"/>
    <w:rsid w:val="00726683"/>
    <w:rsid w:val="0072683D"/>
    <w:rsid w:val="00726F9F"/>
    <w:rsid w:val="0072760D"/>
    <w:rsid w:val="00727AA2"/>
    <w:rsid w:val="00727B12"/>
    <w:rsid w:val="00727DE0"/>
    <w:rsid w:val="0073005A"/>
    <w:rsid w:val="0073049B"/>
    <w:rsid w:val="00730790"/>
    <w:rsid w:val="00730DFE"/>
    <w:rsid w:val="0073128E"/>
    <w:rsid w:val="00731AE4"/>
    <w:rsid w:val="0073284D"/>
    <w:rsid w:val="00732AB8"/>
    <w:rsid w:val="00732ABB"/>
    <w:rsid w:val="00734156"/>
    <w:rsid w:val="007342AB"/>
    <w:rsid w:val="00734DD4"/>
    <w:rsid w:val="00735770"/>
    <w:rsid w:val="00735A86"/>
    <w:rsid w:val="007367D6"/>
    <w:rsid w:val="00736BB2"/>
    <w:rsid w:val="00736D10"/>
    <w:rsid w:val="00737255"/>
    <w:rsid w:val="00737378"/>
    <w:rsid w:val="007377D8"/>
    <w:rsid w:val="00737E27"/>
    <w:rsid w:val="00737E56"/>
    <w:rsid w:val="007404C1"/>
    <w:rsid w:val="00740548"/>
    <w:rsid w:val="00740816"/>
    <w:rsid w:val="00740C4D"/>
    <w:rsid w:val="007412AD"/>
    <w:rsid w:val="00741752"/>
    <w:rsid w:val="00741863"/>
    <w:rsid w:val="00741E0A"/>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766"/>
    <w:rsid w:val="00750BFD"/>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6EB2"/>
    <w:rsid w:val="00757095"/>
    <w:rsid w:val="007575D9"/>
    <w:rsid w:val="007576F8"/>
    <w:rsid w:val="00757B4B"/>
    <w:rsid w:val="00757B77"/>
    <w:rsid w:val="00757BA8"/>
    <w:rsid w:val="00757BC0"/>
    <w:rsid w:val="00757F72"/>
    <w:rsid w:val="00757FA0"/>
    <w:rsid w:val="0076077E"/>
    <w:rsid w:val="00760827"/>
    <w:rsid w:val="00760A96"/>
    <w:rsid w:val="00761166"/>
    <w:rsid w:val="00761A89"/>
    <w:rsid w:val="00761D77"/>
    <w:rsid w:val="007626A9"/>
    <w:rsid w:val="00762976"/>
    <w:rsid w:val="007629EE"/>
    <w:rsid w:val="00762D16"/>
    <w:rsid w:val="007633E5"/>
    <w:rsid w:val="007635D1"/>
    <w:rsid w:val="00763AB8"/>
    <w:rsid w:val="00763D91"/>
    <w:rsid w:val="00763E4F"/>
    <w:rsid w:val="00764332"/>
    <w:rsid w:val="0076465A"/>
    <w:rsid w:val="00764C45"/>
    <w:rsid w:val="00764CB4"/>
    <w:rsid w:val="00764CD4"/>
    <w:rsid w:val="007653C9"/>
    <w:rsid w:val="0076593B"/>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3BBB"/>
    <w:rsid w:val="00774656"/>
    <w:rsid w:val="0077489C"/>
    <w:rsid w:val="00774C6E"/>
    <w:rsid w:val="00775FBA"/>
    <w:rsid w:val="007764DF"/>
    <w:rsid w:val="00776513"/>
    <w:rsid w:val="00776693"/>
    <w:rsid w:val="0077755F"/>
    <w:rsid w:val="007775E0"/>
    <w:rsid w:val="00777ECD"/>
    <w:rsid w:val="007803E0"/>
    <w:rsid w:val="00781275"/>
    <w:rsid w:val="00781343"/>
    <w:rsid w:val="007814ED"/>
    <w:rsid w:val="007825C3"/>
    <w:rsid w:val="007832DE"/>
    <w:rsid w:val="00783D8F"/>
    <w:rsid w:val="00784346"/>
    <w:rsid w:val="0078511A"/>
    <w:rsid w:val="0078558C"/>
    <w:rsid w:val="00786581"/>
    <w:rsid w:val="00786A8E"/>
    <w:rsid w:val="00786B03"/>
    <w:rsid w:val="007872B5"/>
    <w:rsid w:val="00787767"/>
    <w:rsid w:val="00787815"/>
    <w:rsid w:val="007907E7"/>
    <w:rsid w:val="0079173E"/>
    <w:rsid w:val="007917C1"/>
    <w:rsid w:val="00791D0C"/>
    <w:rsid w:val="00791D31"/>
    <w:rsid w:val="00791F83"/>
    <w:rsid w:val="007920D4"/>
    <w:rsid w:val="007923D5"/>
    <w:rsid w:val="00793785"/>
    <w:rsid w:val="00794047"/>
    <w:rsid w:val="007945C2"/>
    <w:rsid w:val="00794ACC"/>
    <w:rsid w:val="00794FF3"/>
    <w:rsid w:val="00795512"/>
    <w:rsid w:val="00796622"/>
    <w:rsid w:val="00796849"/>
    <w:rsid w:val="00796A45"/>
    <w:rsid w:val="00796F6E"/>
    <w:rsid w:val="007975C7"/>
    <w:rsid w:val="007976C5"/>
    <w:rsid w:val="007A0030"/>
    <w:rsid w:val="007A04B6"/>
    <w:rsid w:val="007A07D2"/>
    <w:rsid w:val="007A0C19"/>
    <w:rsid w:val="007A0F4D"/>
    <w:rsid w:val="007A16E8"/>
    <w:rsid w:val="007A19C6"/>
    <w:rsid w:val="007A1F80"/>
    <w:rsid w:val="007A2091"/>
    <w:rsid w:val="007A2C2E"/>
    <w:rsid w:val="007A325F"/>
    <w:rsid w:val="007A341C"/>
    <w:rsid w:val="007A383F"/>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B7EA4"/>
    <w:rsid w:val="007C028E"/>
    <w:rsid w:val="007C02BE"/>
    <w:rsid w:val="007C0C3A"/>
    <w:rsid w:val="007C0D43"/>
    <w:rsid w:val="007C0FAD"/>
    <w:rsid w:val="007C1257"/>
    <w:rsid w:val="007C1569"/>
    <w:rsid w:val="007C15CB"/>
    <w:rsid w:val="007C1741"/>
    <w:rsid w:val="007C1BC0"/>
    <w:rsid w:val="007C1D34"/>
    <w:rsid w:val="007C1F03"/>
    <w:rsid w:val="007C25A8"/>
    <w:rsid w:val="007C3028"/>
    <w:rsid w:val="007C36D9"/>
    <w:rsid w:val="007C3E78"/>
    <w:rsid w:val="007C41C8"/>
    <w:rsid w:val="007C4532"/>
    <w:rsid w:val="007C4A02"/>
    <w:rsid w:val="007C59A6"/>
    <w:rsid w:val="007C6569"/>
    <w:rsid w:val="007C6B04"/>
    <w:rsid w:val="007C6B6C"/>
    <w:rsid w:val="007C6C3C"/>
    <w:rsid w:val="007C70D4"/>
    <w:rsid w:val="007C739D"/>
    <w:rsid w:val="007C74AC"/>
    <w:rsid w:val="007C772D"/>
    <w:rsid w:val="007C7D98"/>
    <w:rsid w:val="007D0254"/>
    <w:rsid w:val="007D0378"/>
    <w:rsid w:val="007D0D48"/>
    <w:rsid w:val="007D115E"/>
    <w:rsid w:val="007D137E"/>
    <w:rsid w:val="007D165A"/>
    <w:rsid w:val="007D1C4A"/>
    <w:rsid w:val="007D1F71"/>
    <w:rsid w:val="007D237C"/>
    <w:rsid w:val="007D26A0"/>
    <w:rsid w:val="007D33DB"/>
    <w:rsid w:val="007D38E2"/>
    <w:rsid w:val="007D41C2"/>
    <w:rsid w:val="007D43B2"/>
    <w:rsid w:val="007D4688"/>
    <w:rsid w:val="007D47DD"/>
    <w:rsid w:val="007D4DE8"/>
    <w:rsid w:val="007D50D2"/>
    <w:rsid w:val="007D560B"/>
    <w:rsid w:val="007D5BC6"/>
    <w:rsid w:val="007D5CD5"/>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4E70"/>
    <w:rsid w:val="007F5927"/>
    <w:rsid w:val="007F5B08"/>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59"/>
    <w:rsid w:val="00803C61"/>
    <w:rsid w:val="00804486"/>
    <w:rsid w:val="00804551"/>
    <w:rsid w:val="00804773"/>
    <w:rsid w:val="0080485A"/>
    <w:rsid w:val="00804937"/>
    <w:rsid w:val="00804ADB"/>
    <w:rsid w:val="00805723"/>
    <w:rsid w:val="00806692"/>
    <w:rsid w:val="0080669A"/>
    <w:rsid w:val="00806C84"/>
    <w:rsid w:val="00807A2C"/>
    <w:rsid w:val="00807A33"/>
    <w:rsid w:val="00810061"/>
    <w:rsid w:val="008105A8"/>
    <w:rsid w:val="008107EA"/>
    <w:rsid w:val="0081090F"/>
    <w:rsid w:val="00811366"/>
    <w:rsid w:val="0081280C"/>
    <w:rsid w:val="00812A9F"/>
    <w:rsid w:val="00813476"/>
    <w:rsid w:val="00813B47"/>
    <w:rsid w:val="0081482E"/>
    <w:rsid w:val="00814BCC"/>
    <w:rsid w:val="00815819"/>
    <w:rsid w:val="00816673"/>
    <w:rsid w:val="00816BA2"/>
    <w:rsid w:val="0081718F"/>
    <w:rsid w:val="00817420"/>
    <w:rsid w:val="0081793F"/>
    <w:rsid w:val="00817985"/>
    <w:rsid w:val="00820304"/>
    <w:rsid w:val="00821225"/>
    <w:rsid w:val="008219B8"/>
    <w:rsid w:val="00821DE9"/>
    <w:rsid w:val="00822FF3"/>
    <w:rsid w:val="00823747"/>
    <w:rsid w:val="00823958"/>
    <w:rsid w:val="00823EA7"/>
    <w:rsid w:val="0082416B"/>
    <w:rsid w:val="008244BF"/>
    <w:rsid w:val="00824711"/>
    <w:rsid w:val="00824D91"/>
    <w:rsid w:val="00824DB1"/>
    <w:rsid w:val="00825250"/>
    <w:rsid w:val="0082573A"/>
    <w:rsid w:val="0082686E"/>
    <w:rsid w:val="00826E1C"/>
    <w:rsid w:val="00826F1D"/>
    <w:rsid w:val="00827443"/>
    <w:rsid w:val="008279C6"/>
    <w:rsid w:val="00827ADE"/>
    <w:rsid w:val="0083044A"/>
    <w:rsid w:val="00830C52"/>
    <w:rsid w:val="00830D72"/>
    <w:rsid w:val="00831044"/>
    <w:rsid w:val="008310D1"/>
    <w:rsid w:val="00831DC5"/>
    <w:rsid w:val="00832B49"/>
    <w:rsid w:val="00832C4D"/>
    <w:rsid w:val="00832D9C"/>
    <w:rsid w:val="00832F8B"/>
    <w:rsid w:val="008338AF"/>
    <w:rsid w:val="00833DD6"/>
    <w:rsid w:val="0083433F"/>
    <w:rsid w:val="008349F7"/>
    <w:rsid w:val="00834DC6"/>
    <w:rsid w:val="00835FA7"/>
    <w:rsid w:val="00836FC2"/>
    <w:rsid w:val="008376D6"/>
    <w:rsid w:val="0083799E"/>
    <w:rsid w:val="00837C77"/>
    <w:rsid w:val="00840BF6"/>
    <w:rsid w:val="00840D34"/>
    <w:rsid w:val="00841576"/>
    <w:rsid w:val="00841D95"/>
    <w:rsid w:val="0084253E"/>
    <w:rsid w:val="00842603"/>
    <w:rsid w:val="00842655"/>
    <w:rsid w:val="00842A37"/>
    <w:rsid w:val="00842DA1"/>
    <w:rsid w:val="00844555"/>
    <w:rsid w:val="008447DF"/>
    <w:rsid w:val="008449A7"/>
    <w:rsid w:val="00844D4C"/>
    <w:rsid w:val="00844DED"/>
    <w:rsid w:val="00845606"/>
    <w:rsid w:val="0084562C"/>
    <w:rsid w:val="00845D80"/>
    <w:rsid w:val="008465D6"/>
    <w:rsid w:val="00846A04"/>
    <w:rsid w:val="00846E78"/>
    <w:rsid w:val="0084739C"/>
    <w:rsid w:val="008506F8"/>
    <w:rsid w:val="00851967"/>
    <w:rsid w:val="0085254F"/>
    <w:rsid w:val="00853573"/>
    <w:rsid w:val="0085364B"/>
    <w:rsid w:val="00853974"/>
    <w:rsid w:val="00853CC3"/>
    <w:rsid w:val="0085413B"/>
    <w:rsid w:val="008542B3"/>
    <w:rsid w:val="00854C7F"/>
    <w:rsid w:val="00854E22"/>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2E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E7A"/>
    <w:rsid w:val="0087215B"/>
    <w:rsid w:val="0087260B"/>
    <w:rsid w:val="00872DFE"/>
    <w:rsid w:val="00874093"/>
    <w:rsid w:val="00874B79"/>
    <w:rsid w:val="00875993"/>
    <w:rsid w:val="0087616B"/>
    <w:rsid w:val="008769BB"/>
    <w:rsid w:val="00876C36"/>
    <w:rsid w:val="00876FA9"/>
    <w:rsid w:val="00877332"/>
    <w:rsid w:val="00877449"/>
    <w:rsid w:val="00877562"/>
    <w:rsid w:val="00877601"/>
    <w:rsid w:val="008800C8"/>
    <w:rsid w:val="00880B14"/>
    <w:rsid w:val="00880FBF"/>
    <w:rsid w:val="0088170F"/>
    <w:rsid w:val="00881D4F"/>
    <w:rsid w:val="00882324"/>
    <w:rsid w:val="00882677"/>
    <w:rsid w:val="00882E73"/>
    <w:rsid w:val="00882EF8"/>
    <w:rsid w:val="00883111"/>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87C74"/>
    <w:rsid w:val="0089068B"/>
    <w:rsid w:val="00891593"/>
    <w:rsid w:val="00891769"/>
    <w:rsid w:val="00891DAC"/>
    <w:rsid w:val="00892132"/>
    <w:rsid w:val="008925AD"/>
    <w:rsid w:val="0089368C"/>
    <w:rsid w:val="008937E5"/>
    <w:rsid w:val="00893A53"/>
    <w:rsid w:val="00893D17"/>
    <w:rsid w:val="0089447E"/>
    <w:rsid w:val="00894868"/>
    <w:rsid w:val="0089563F"/>
    <w:rsid w:val="00895DFC"/>
    <w:rsid w:val="008963DF"/>
    <w:rsid w:val="0089728B"/>
    <w:rsid w:val="0089759A"/>
    <w:rsid w:val="00897C34"/>
    <w:rsid w:val="008A001D"/>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A8"/>
    <w:rsid w:val="008A6861"/>
    <w:rsid w:val="008A68A0"/>
    <w:rsid w:val="008A6A24"/>
    <w:rsid w:val="008A6CAF"/>
    <w:rsid w:val="008A6F0E"/>
    <w:rsid w:val="008A6F80"/>
    <w:rsid w:val="008A7398"/>
    <w:rsid w:val="008A74F3"/>
    <w:rsid w:val="008A7BB6"/>
    <w:rsid w:val="008B0103"/>
    <w:rsid w:val="008B0414"/>
    <w:rsid w:val="008B0549"/>
    <w:rsid w:val="008B3D1E"/>
    <w:rsid w:val="008B3E00"/>
    <w:rsid w:val="008B3FC7"/>
    <w:rsid w:val="008B40C7"/>
    <w:rsid w:val="008B42C3"/>
    <w:rsid w:val="008B4865"/>
    <w:rsid w:val="008B4C12"/>
    <w:rsid w:val="008B563C"/>
    <w:rsid w:val="008B5897"/>
    <w:rsid w:val="008B5CFE"/>
    <w:rsid w:val="008B6258"/>
    <w:rsid w:val="008B637D"/>
    <w:rsid w:val="008B6A97"/>
    <w:rsid w:val="008B6FF5"/>
    <w:rsid w:val="008B71B9"/>
    <w:rsid w:val="008B75B4"/>
    <w:rsid w:val="008C0ACB"/>
    <w:rsid w:val="008C0E69"/>
    <w:rsid w:val="008C0F5D"/>
    <w:rsid w:val="008C0FF1"/>
    <w:rsid w:val="008C0FF5"/>
    <w:rsid w:val="008C143B"/>
    <w:rsid w:val="008C1FA1"/>
    <w:rsid w:val="008C1FB4"/>
    <w:rsid w:val="008C23E3"/>
    <w:rsid w:val="008C2956"/>
    <w:rsid w:val="008C2AE3"/>
    <w:rsid w:val="008C2E00"/>
    <w:rsid w:val="008C3093"/>
    <w:rsid w:val="008C3181"/>
    <w:rsid w:val="008C4272"/>
    <w:rsid w:val="008C46D8"/>
    <w:rsid w:val="008C4C8D"/>
    <w:rsid w:val="008C4D72"/>
    <w:rsid w:val="008C52EE"/>
    <w:rsid w:val="008C59FC"/>
    <w:rsid w:val="008C5CCF"/>
    <w:rsid w:val="008C5F49"/>
    <w:rsid w:val="008C601E"/>
    <w:rsid w:val="008C6048"/>
    <w:rsid w:val="008C6A5E"/>
    <w:rsid w:val="008C6BBE"/>
    <w:rsid w:val="008C6CEB"/>
    <w:rsid w:val="008C6E95"/>
    <w:rsid w:val="008C7149"/>
    <w:rsid w:val="008C7460"/>
    <w:rsid w:val="008C7774"/>
    <w:rsid w:val="008C7899"/>
    <w:rsid w:val="008C7A16"/>
    <w:rsid w:val="008C7FBE"/>
    <w:rsid w:val="008D0094"/>
    <w:rsid w:val="008D18C1"/>
    <w:rsid w:val="008D1917"/>
    <w:rsid w:val="008D19B4"/>
    <w:rsid w:val="008D25D5"/>
    <w:rsid w:val="008D2EFC"/>
    <w:rsid w:val="008D4764"/>
    <w:rsid w:val="008D5204"/>
    <w:rsid w:val="008D56E3"/>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803"/>
    <w:rsid w:val="008E4FB1"/>
    <w:rsid w:val="008E54BC"/>
    <w:rsid w:val="008E57BC"/>
    <w:rsid w:val="008E5F8A"/>
    <w:rsid w:val="008E613A"/>
    <w:rsid w:val="008E647D"/>
    <w:rsid w:val="008E721F"/>
    <w:rsid w:val="008E776C"/>
    <w:rsid w:val="008E7C2C"/>
    <w:rsid w:val="008E7F18"/>
    <w:rsid w:val="008F01FE"/>
    <w:rsid w:val="008F057D"/>
    <w:rsid w:val="008F08B9"/>
    <w:rsid w:val="008F0CEF"/>
    <w:rsid w:val="008F0FBE"/>
    <w:rsid w:val="008F1077"/>
    <w:rsid w:val="008F1897"/>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508A"/>
    <w:rsid w:val="008F589C"/>
    <w:rsid w:val="008F6071"/>
    <w:rsid w:val="008F633B"/>
    <w:rsid w:val="008F6B5A"/>
    <w:rsid w:val="008F6DD7"/>
    <w:rsid w:val="008F76BB"/>
    <w:rsid w:val="008F7813"/>
    <w:rsid w:val="008F7883"/>
    <w:rsid w:val="00900403"/>
    <w:rsid w:val="00901ADC"/>
    <w:rsid w:val="00901CC7"/>
    <w:rsid w:val="00901E8E"/>
    <w:rsid w:val="00902465"/>
    <w:rsid w:val="00903117"/>
    <w:rsid w:val="00903476"/>
    <w:rsid w:val="00903F38"/>
    <w:rsid w:val="0090442C"/>
    <w:rsid w:val="00904BE0"/>
    <w:rsid w:val="00904F39"/>
    <w:rsid w:val="00905D7F"/>
    <w:rsid w:val="00906088"/>
    <w:rsid w:val="00906A91"/>
    <w:rsid w:val="00906FDA"/>
    <w:rsid w:val="0091016E"/>
    <w:rsid w:val="00910631"/>
    <w:rsid w:val="00911941"/>
    <w:rsid w:val="0091229F"/>
    <w:rsid w:val="009123BA"/>
    <w:rsid w:val="00912911"/>
    <w:rsid w:val="009137BC"/>
    <w:rsid w:val="0091399E"/>
    <w:rsid w:val="00913C33"/>
    <w:rsid w:val="00915245"/>
    <w:rsid w:val="009158A8"/>
    <w:rsid w:val="00915D64"/>
    <w:rsid w:val="009170BE"/>
    <w:rsid w:val="009171EC"/>
    <w:rsid w:val="00917581"/>
    <w:rsid w:val="00917A41"/>
    <w:rsid w:val="00917AF4"/>
    <w:rsid w:val="009207C2"/>
    <w:rsid w:val="00922A33"/>
    <w:rsid w:val="00922C75"/>
    <w:rsid w:val="00923669"/>
    <w:rsid w:val="00924167"/>
    <w:rsid w:val="00924A90"/>
    <w:rsid w:val="009253F3"/>
    <w:rsid w:val="009262E4"/>
    <w:rsid w:val="00930098"/>
    <w:rsid w:val="009301E5"/>
    <w:rsid w:val="0093061F"/>
    <w:rsid w:val="0093069E"/>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D59"/>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102"/>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09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BD8"/>
    <w:rsid w:val="00967384"/>
    <w:rsid w:val="009674F5"/>
    <w:rsid w:val="00967DEB"/>
    <w:rsid w:val="00971124"/>
    <w:rsid w:val="00971B3F"/>
    <w:rsid w:val="00971DE1"/>
    <w:rsid w:val="00972462"/>
    <w:rsid w:val="00973160"/>
    <w:rsid w:val="00973BD9"/>
    <w:rsid w:val="00973D4D"/>
    <w:rsid w:val="009756C1"/>
    <w:rsid w:val="00975936"/>
    <w:rsid w:val="00975B3A"/>
    <w:rsid w:val="00975BEF"/>
    <w:rsid w:val="00975DA4"/>
    <w:rsid w:val="00975E2C"/>
    <w:rsid w:val="00976BE5"/>
    <w:rsid w:val="00976DAF"/>
    <w:rsid w:val="00977045"/>
    <w:rsid w:val="0097714A"/>
    <w:rsid w:val="0097733C"/>
    <w:rsid w:val="0098097D"/>
    <w:rsid w:val="0098135C"/>
    <w:rsid w:val="00981527"/>
    <w:rsid w:val="00981591"/>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26"/>
    <w:rsid w:val="009919FE"/>
    <w:rsid w:val="009927D6"/>
    <w:rsid w:val="00992D54"/>
    <w:rsid w:val="0099305A"/>
    <w:rsid w:val="0099350A"/>
    <w:rsid w:val="00994093"/>
    <w:rsid w:val="0099452B"/>
    <w:rsid w:val="00995886"/>
    <w:rsid w:val="00995AAF"/>
    <w:rsid w:val="00995F02"/>
    <w:rsid w:val="00996861"/>
    <w:rsid w:val="00996896"/>
    <w:rsid w:val="0099700C"/>
    <w:rsid w:val="009970CF"/>
    <w:rsid w:val="009972B7"/>
    <w:rsid w:val="009977D1"/>
    <w:rsid w:val="00997AD1"/>
    <w:rsid w:val="00997FD7"/>
    <w:rsid w:val="009A040F"/>
    <w:rsid w:val="009A0EF8"/>
    <w:rsid w:val="009A14A0"/>
    <w:rsid w:val="009A19BA"/>
    <w:rsid w:val="009A2174"/>
    <w:rsid w:val="009A243E"/>
    <w:rsid w:val="009A26E4"/>
    <w:rsid w:val="009A27B0"/>
    <w:rsid w:val="009A3C26"/>
    <w:rsid w:val="009A4671"/>
    <w:rsid w:val="009A4A20"/>
    <w:rsid w:val="009A4CEB"/>
    <w:rsid w:val="009A51F5"/>
    <w:rsid w:val="009A570C"/>
    <w:rsid w:val="009A5DE3"/>
    <w:rsid w:val="009A6333"/>
    <w:rsid w:val="009A69AB"/>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47A"/>
    <w:rsid w:val="009C08A1"/>
    <w:rsid w:val="009C0909"/>
    <w:rsid w:val="009C0A6C"/>
    <w:rsid w:val="009C0C65"/>
    <w:rsid w:val="009C15C5"/>
    <w:rsid w:val="009C1920"/>
    <w:rsid w:val="009C2E99"/>
    <w:rsid w:val="009C30D5"/>
    <w:rsid w:val="009C3259"/>
    <w:rsid w:val="009C3D61"/>
    <w:rsid w:val="009C4497"/>
    <w:rsid w:val="009C4753"/>
    <w:rsid w:val="009C4BF2"/>
    <w:rsid w:val="009C5768"/>
    <w:rsid w:val="009C5BFA"/>
    <w:rsid w:val="009C5F39"/>
    <w:rsid w:val="009C74D3"/>
    <w:rsid w:val="009C75A4"/>
    <w:rsid w:val="009C79ED"/>
    <w:rsid w:val="009C7A8B"/>
    <w:rsid w:val="009D01E1"/>
    <w:rsid w:val="009D2617"/>
    <w:rsid w:val="009D32D1"/>
    <w:rsid w:val="009D3413"/>
    <w:rsid w:val="009D35BA"/>
    <w:rsid w:val="009D3BF8"/>
    <w:rsid w:val="009D408D"/>
    <w:rsid w:val="009D4AFA"/>
    <w:rsid w:val="009D4BE0"/>
    <w:rsid w:val="009D5DF7"/>
    <w:rsid w:val="009D60B5"/>
    <w:rsid w:val="009D60C9"/>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B10"/>
    <w:rsid w:val="009E4CE3"/>
    <w:rsid w:val="009E4D29"/>
    <w:rsid w:val="009E504A"/>
    <w:rsid w:val="009E52C9"/>
    <w:rsid w:val="009E588B"/>
    <w:rsid w:val="009E6AA9"/>
    <w:rsid w:val="009E6ED8"/>
    <w:rsid w:val="009E7F4E"/>
    <w:rsid w:val="009F0D3D"/>
    <w:rsid w:val="009F3234"/>
    <w:rsid w:val="009F34EB"/>
    <w:rsid w:val="009F35D2"/>
    <w:rsid w:val="009F3888"/>
    <w:rsid w:val="009F3A71"/>
    <w:rsid w:val="009F3E12"/>
    <w:rsid w:val="009F4720"/>
    <w:rsid w:val="009F4799"/>
    <w:rsid w:val="009F4924"/>
    <w:rsid w:val="009F552A"/>
    <w:rsid w:val="009F5B91"/>
    <w:rsid w:val="009F5C3E"/>
    <w:rsid w:val="009F6D40"/>
    <w:rsid w:val="009F7044"/>
    <w:rsid w:val="009F753A"/>
    <w:rsid w:val="009F7EDA"/>
    <w:rsid w:val="00A00241"/>
    <w:rsid w:val="00A01700"/>
    <w:rsid w:val="00A01806"/>
    <w:rsid w:val="00A02BC4"/>
    <w:rsid w:val="00A036F9"/>
    <w:rsid w:val="00A042DE"/>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7EB"/>
    <w:rsid w:val="00A148F7"/>
    <w:rsid w:val="00A14F6C"/>
    <w:rsid w:val="00A15E05"/>
    <w:rsid w:val="00A160A6"/>
    <w:rsid w:val="00A1654E"/>
    <w:rsid w:val="00A205D3"/>
    <w:rsid w:val="00A2125E"/>
    <w:rsid w:val="00A21CA7"/>
    <w:rsid w:val="00A21E33"/>
    <w:rsid w:val="00A21ED7"/>
    <w:rsid w:val="00A21EE9"/>
    <w:rsid w:val="00A225C5"/>
    <w:rsid w:val="00A225F2"/>
    <w:rsid w:val="00A234FC"/>
    <w:rsid w:val="00A23901"/>
    <w:rsid w:val="00A239F3"/>
    <w:rsid w:val="00A23A31"/>
    <w:rsid w:val="00A24624"/>
    <w:rsid w:val="00A25125"/>
    <w:rsid w:val="00A25188"/>
    <w:rsid w:val="00A256BE"/>
    <w:rsid w:val="00A26D3A"/>
    <w:rsid w:val="00A27534"/>
    <w:rsid w:val="00A305AE"/>
    <w:rsid w:val="00A31703"/>
    <w:rsid w:val="00A31F02"/>
    <w:rsid w:val="00A31FFD"/>
    <w:rsid w:val="00A32F43"/>
    <w:rsid w:val="00A34F17"/>
    <w:rsid w:val="00A354EA"/>
    <w:rsid w:val="00A35826"/>
    <w:rsid w:val="00A35C0E"/>
    <w:rsid w:val="00A3619E"/>
    <w:rsid w:val="00A3688D"/>
    <w:rsid w:val="00A40CEF"/>
    <w:rsid w:val="00A4184B"/>
    <w:rsid w:val="00A429C3"/>
    <w:rsid w:val="00A42A23"/>
    <w:rsid w:val="00A43236"/>
    <w:rsid w:val="00A437D4"/>
    <w:rsid w:val="00A44279"/>
    <w:rsid w:val="00A44912"/>
    <w:rsid w:val="00A44928"/>
    <w:rsid w:val="00A44F07"/>
    <w:rsid w:val="00A45B2C"/>
    <w:rsid w:val="00A46040"/>
    <w:rsid w:val="00A46650"/>
    <w:rsid w:val="00A46A16"/>
    <w:rsid w:val="00A46A8C"/>
    <w:rsid w:val="00A46CDE"/>
    <w:rsid w:val="00A46ECE"/>
    <w:rsid w:val="00A50887"/>
    <w:rsid w:val="00A50B2E"/>
    <w:rsid w:val="00A522AF"/>
    <w:rsid w:val="00A523F3"/>
    <w:rsid w:val="00A524C8"/>
    <w:rsid w:val="00A526F2"/>
    <w:rsid w:val="00A527D3"/>
    <w:rsid w:val="00A52BCE"/>
    <w:rsid w:val="00A52F78"/>
    <w:rsid w:val="00A53090"/>
    <w:rsid w:val="00A53164"/>
    <w:rsid w:val="00A5370F"/>
    <w:rsid w:val="00A54245"/>
    <w:rsid w:val="00A54292"/>
    <w:rsid w:val="00A54303"/>
    <w:rsid w:val="00A544B7"/>
    <w:rsid w:val="00A5471F"/>
    <w:rsid w:val="00A5521E"/>
    <w:rsid w:val="00A555C4"/>
    <w:rsid w:val="00A56528"/>
    <w:rsid w:val="00A56813"/>
    <w:rsid w:val="00A569F5"/>
    <w:rsid w:val="00A56CE8"/>
    <w:rsid w:val="00A56D9B"/>
    <w:rsid w:val="00A57021"/>
    <w:rsid w:val="00A57569"/>
    <w:rsid w:val="00A578A4"/>
    <w:rsid w:val="00A57D55"/>
    <w:rsid w:val="00A6035F"/>
    <w:rsid w:val="00A60666"/>
    <w:rsid w:val="00A60AB4"/>
    <w:rsid w:val="00A618FF"/>
    <w:rsid w:val="00A624FD"/>
    <w:rsid w:val="00A63897"/>
    <w:rsid w:val="00A64187"/>
    <w:rsid w:val="00A641FA"/>
    <w:rsid w:val="00A64A43"/>
    <w:rsid w:val="00A64C2E"/>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88"/>
    <w:rsid w:val="00A904A4"/>
    <w:rsid w:val="00A9099B"/>
    <w:rsid w:val="00A90AA8"/>
    <w:rsid w:val="00A90FF1"/>
    <w:rsid w:val="00A91160"/>
    <w:rsid w:val="00A91C6E"/>
    <w:rsid w:val="00A91E82"/>
    <w:rsid w:val="00A92009"/>
    <w:rsid w:val="00A9283B"/>
    <w:rsid w:val="00A934EF"/>
    <w:rsid w:val="00A94413"/>
    <w:rsid w:val="00A945AD"/>
    <w:rsid w:val="00A94B65"/>
    <w:rsid w:val="00A94DD8"/>
    <w:rsid w:val="00A959F4"/>
    <w:rsid w:val="00A96AC4"/>
    <w:rsid w:val="00A9781E"/>
    <w:rsid w:val="00A97B1A"/>
    <w:rsid w:val="00A97E3E"/>
    <w:rsid w:val="00AA089D"/>
    <w:rsid w:val="00AA0DF9"/>
    <w:rsid w:val="00AA0F94"/>
    <w:rsid w:val="00AA0FEE"/>
    <w:rsid w:val="00AA178C"/>
    <w:rsid w:val="00AA2205"/>
    <w:rsid w:val="00AA226B"/>
    <w:rsid w:val="00AA26EF"/>
    <w:rsid w:val="00AA27FA"/>
    <w:rsid w:val="00AA33C5"/>
    <w:rsid w:val="00AA3690"/>
    <w:rsid w:val="00AA4167"/>
    <w:rsid w:val="00AA4848"/>
    <w:rsid w:val="00AA4866"/>
    <w:rsid w:val="00AA5CC6"/>
    <w:rsid w:val="00AA5FF3"/>
    <w:rsid w:val="00AA690C"/>
    <w:rsid w:val="00AA710F"/>
    <w:rsid w:val="00AA74F5"/>
    <w:rsid w:val="00AA7650"/>
    <w:rsid w:val="00AB0B81"/>
    <w:rsid w:val="00AB144D"/>
    <w:rsid w:val="00AB14FD"/>
    <w:rsid w:val="00AB158E"/>
    <w:rsid w:val="00AB1AC0"/>
    <w:rsid w:val="00AB1C2A"/>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B7894"/>
    <w:rsid w:val="00AC00C7"/>
    <w:rsid w:val="00AC0127"/>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D02A0"/>
    <w:rsid w:val="00AD1190"/>
    <w:rsid w:val="00AD1F5B"/>
    <w:rsid w:val="00AD2247"/>
    <w:rsid w:val="00AD268F"/>
    <w:rsid w:val="00AD2A50"/>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801"/>
    <w:rsid w:val="00AE6BAE"/>
    <w:rsid w:val="00AE6F99"/>
    <w:rsid w:val="00AE715C"/>
    <w:rsid w:val="00AE771A"/>
    <w:rsid w:val="00AF0126"/>
    <w:rsid w:val="00AF019F"/>
    <w:rsid w:val="00AF0542"/>
    <w:rsid w:val="00AF0670"/>
    <w:rsid w:val="00AF0A2F"/>
    <w:rsid w:val="00AF0F4C"/>
    <w:rsid w:val="00AF1C12"/>
    <w:rsid w:val="00AF1E9F"/>
    <w:rsid w:val="00AF2460"/>
    <w:rsid w:val="00AF2539"/>
    <w:rsid w:val="00AF2823"/>
    <w:rsid w:val="00AF3171"/>
    <w:rsid w:val="00AF3A80"/>
    <w:rsid w:val="00AF47F2"/>
    <w:rsid w:val="00AF4A26"/>
    <w:rsid w:val="00AF4D45"/>
    <w:rsid w:val="00AF4E4A"/>
    <w:rsid w:val="00AF5C47"/>
    <w:rsid w:val="00AF61D3"/>
    <w:rsid w:val="00AF6A7F"/>
    <w:rsid w:val="00AF7042"/>
    <w:rsid w:val="00AF74CF"/>
    <w:rsid w:val="00AF76DF"/>
    <w:rsid w:val="00B00C92"/>
    <w:rsid w:val="00B012C0"/>
    <w:rsid w:val="00B014D2"/>
    <w:rsid w:val="00B01DE7"/>
    <w:rsid w:val="00B02302"/>
    <w:rsid w:val="00B02F46"/>
    <w:rsid w:val="00B038D8"/>
    <w:rsid w:val="00B04D59"/>
    <w:rsid w:val="00B05086"/>
    <w:rsid w:val="00B06010"/>
    <w:rsid w:val="00B0650D"/>
    <w:rsid w:val="00B06783"/>
    <w:rsid w:val="00B073F6"/>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22D"/>
    <w:rsid w:val="00B16B9D"/>
    <w:rsid w:val="00B16BCF"/>
    <w:rsid w:val="00B17366"/>
    <w:rsid w:val="00B17792"/>
    <w:rsid w:val="00B17C19"/>
    <w:rsid w:val="00B200C7"/>
    <w:rsid w:val="00B20A75"/>
    <w:rsid w:val="00B21023"/>
    <w:rsid w:val="00B21667"/>
    <w:rsid w:val="00B21920"/>
    <w:rsid w:val="00B21AC2"/>
    <w:rsid w:val="00B21FED"/>
    <w:rsid w:val="00B22E7A"/>
    <w:rsid w:val="00B232C5"/>
    <w:rsid w:val="00B2480C"/>
    <w:rsid w:val="00B24F45"/>
    <w:rsid w:val="00B25123"/>
    <w:rsid w:val="00B252D7"/>
    <w:rsid w:val="00B25659"/>
    <w:rsid w:val="00B2593F"/>
    <w:rsid w:val="00B259A2"/>
    <w:rsid w:val="00B25A03"/>
    <w:rsid w:val="00B25B5A"/>
    <w:rsid w:val="00B25B7A"/>
    <w:rsid w:val="00B26422"/>
    <w:rsid w:val="00B26A74"/>
    <w:rsid w:val="00B27084"/>
    <w:rsid w:val="00B27546"/>
    <w:rsid w:val="00B27A25"/>
    <w:rsid w:val="00B27E2C"/>
    <w:rsid w:val="00B308F9"/>
    <w:rsid w:val="00B30D50"/>
    <w:rsid w:val="00B30D6A"/>
    <w:rsid w:val="00B3161A"/>
    <w:rsid w:val="00B31B6A"/>
    <w:rsid w:val="00B32E92"/>
    <w:rsid w:val="00B3300A"/>
    <w:rsid w:val="00B332F5"/>
    <w:rsid w:val="00B3355F"/>
    <w:rsid w:val="00B33BEB"/>
    <w:rsid w:val="00B3451D"/>
    <w:rsid w:val="00B361A3"/>
    <w:rsid w:val="00B36539"/>
    <w:rsid w:val="00B36AB3"/>
    <w:rsid w:val="00B36E05"/>
    <w:rsid w:val="00B36E7D"/>
    <w:rsid w:val="00B36EC5"/>
    <w:rsid w:val="00B378FE"/>
    <w:rsid w:val="00B3797B"/>
    <w:rsid w:val="00B41139"/>
    <w:rsid w:val="00B41383"/>
    <w:rsid w:val="00B413BD"/>
    <w:rsid w:val="00B41DA2"/>
    <w:rsid w:val="00B42164"/>
    <w:rsid w:val="00B4292F"/>
    <w:rsid w:val="00B42F7F"/>
    <w:rsid w:val="00B43191"/>
    <w:rsid w:val="00B432EF"/>
    <w:rsid w:val="00B44231"/>
    <w:rsid w:val="00B44DB1"/>
    <w:rsid w:val="00B45A73"/>
    <w:rsid w:val="00B462A2"/>
    <w:rsid w:val="00B474E9"/>
    <w:rsid w:val="00B47EE3"/>
    <w:rsid w:val="00B51995"/>
    <w:rsid w:val="00B52453"/>
    <w:rsid w:val="00B52918"/>
    <w:rsid w:val="00B52C97"/>
    <w:rsid w:val="00B539AB"/>
    <w:rsid w:val="00B544EB"/>
    <w:rsid w:val="00B54688"/>
    <w:rsid w:val="00B55B3E"/>
    <w:rsid w:val="00B55CFE"/>
    <w:rsid w:val="00B5657D"/>
    <w:rsid w:val="00B56999"/>
    <w:rsid w:val="00B56B74"/>
    <w:rsid w:val="00B57093"/>
    <w:rsid w:val="00B57BCB"/>
    <w:rsid w:val="00B57C1C"/>
    <w:rsid w:val="00B57DD3"/>
    <w:rsid w:val="00B60024"/>
    <w:rsid w:val="00B60C69"/>
    <w:rsid w:val="00B60D04"/>
    <w:rsid w:val="00B60DBD"/>
    <w:rsid w:val="00B61010"/>
    <w:rsid w:val="00B61306"/>
    <w:rsid w:val="00B61A49"/>
    <w:rsid w:val="00B6324B"/>
    <w:rsid w:val="00B63E23"/>
    <w:rsid w:val="00B64045"/>
    <w:rsid w:val="00B649B9"/>
    <w:rsid w:val="00B64EF1"/>
    <w:rsid w:val="00B65265"/>
    <w:rsid w:val="00B6530D"/>
    <w:rsid w:val="00B656D7"/>
    <w:rsid w:val="00B65AE1"/>
    <w:rsid w:val="00B665FF"/>
    <w:rsid w:val="00B66C1C"/>
    <w:rsid w:val="00B7015E"/>
    <w:rsid w:val="00B703D1"/>
    <w:rsid w:val="00B703EE"/>
    <w:rsid w:val="00B70419"/>
    <w:rsid w:val="00B705FB"/>
    <w:rsid w:val="00B70E93"/>
    <w:rsid w:val="00B7101F"/>
    <w:rsid w:val="00B715B4"/>
    <w:rsid w:val="00B71753"/>
    <w:rsid w:val="00B726B7"/>
    <w:rsid w:val="00B72E8A"/>
    <w:rsid w:val="00B73115"/>
    <w:rsid w:val="00B732BC"/>
    <w:rsid w:val="00B735C6"/>
    <w:rsid w:val="00B7410C"/>
    <w:rsid w:val="00B74283"/>
    <w:rsid w:val="00B74D6B"/>
    <w:rsid w:val="00B75345"/>
    <w:rsid w:val="00B753A0"/>
    <w:rsid w:val="00B75A9C"/>
    <w:rsid w:val="00B75BB2"/>
    <w:rsid w:val="00B77402"/>
    <w:rsid w:val="00B775EE"/>
    <w:rsid w:val="00B77720"/>
    <w:rsid w:val="00B77EBD"/>
    <w:rsid w:val="00B77F9D"/>
    <w:rsid w:val="00B805BB"/>
    <w:rsid w:val="00B8078D"/>
    <w:rsid w:val="00B812E5"/>
    <w:rsid w:val="00B81BFA"/>
    <w:rsid w:val="00B82CB7"/>
    <w:rsid w:val="00B82DD0"/>
    <w:rsid w:val="00B841B8"/>
    <w:rsid w:val="00B846B6"/>
    <w:rsid w:val="00B85056"/>
    <w:rsid w:val="00B85178"/>
    <w:rsid w:val="00B851D5"/>
    <w:rsid w:val="00B8595E"/>
    <w:rsid w:val="00B865B4"/>
    <w:rsid w:val="00B866E3"/>
    <w:rsid w:val="00B86887"/>
    <w:rsid w:val="00B86E80"/>
    <w:rsid w:val="00B870D4"/>
    <w:rsid w:val="00B8742E"/>
    <w:rsid w:val="00B87C54"/>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659C"/>
    <w:rsid w:val="00B97831"/>
    <w:rsid w:val="00B97A8E"/>
    <w:rsid w:val="00BA0BBB"/>
    <w:rsid w:val="00BA0EC7"/>
    <w:rsid w:val="00BA104A"/>
    <w:rsid w:val="00BA1A4B"/>
    <w:rsid w:val="00BA2047"/>
    <w:rsid w:val="00BA2628"/>
    <w:rsid w:val="00BA39F1"/>
    <w:rsid w:val="00BA3BE6"/>
    <w:rsid w:val="00BA3E29"/>
    <w:rsid w:val="00BA3E5D"/>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D7F"/>
    <w:rsid w:val="00BB1EB7"/>
    <w:rsid w:val="00BB2123"/>
    <w:rsid w:val="00BB2BA9"/>
    <w:rsid w:val="00BB2DAC"/>
    <w:rsid w:val="00BB382B"/>
    <w:rsid w:val="00BB3B26"/>
    <w:rsid w:val="00BB3B41"/>
    <w:rsid w:val="00BB41B8"/>
    <w:rsid w:val="00BB4A9F"/>
    <w:rsid w:val="00BB4BF3"/>
    <w:rsid w:val="00BB50E6"/>
    <w:rsid w:val="00BB5D7C"/>
    <w:rsid w:val="00BB5DB9"/>
    <w:rsid w:val="00BB653F"/>
    <w:rsid w:val="00BB7549"/>
    <w:rsid w:val="00BB798E"/>
    <w:rsid w:val="00BB7D06"/>
    <w:rsid w:val="00BC0175"/>
    <w:rsid w:val="00BC078D"/>
    <w:rsid w:val="00BC0A33"/>
    <w:rsid w:val="00BC1811"/>
    <w:rsid w:val="00BC1AB8"/>
    <w:rsid w:val="00BC28AD"/>
    <w:rsid w:val="00BC2FAA"/>
    <w:rsid w:val="00BC4319"/>
    <w:rsid w:val="00BC44A0"/>
    <w:rsid w:val="00BC5425"/>
    <w:rsid w:val="00BC55D8"/>
    <w:rsid w:val="00BC5CE4"/>
    <w:rsid w:val="00BC5F62"/>
    <w:rsid w:val="00BC614F"/>
    <w:rsid w:val="00BC6452"/>
    <w:rsid w:val="00BC678B"/>
    <w:rsid w:val="00BC68CB"/>
    <w:rsid w:val="00BC6A18"/>
    <w:rsid w:val="00BC6B5C"/>
    <w:rsid w:val="00BC71A3"/>
    <w:rsid w:val="00BC777B"/>
    <w:rsid w:val="00BD0165"/>
    <w:rsid w:val="00BD08E1"/>
    <w:rsid w:val="00BD0D80"/>
    <w:rsid w:val="00BD12A5"/>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45AE"/>
    <w:rsid w:val="00BE4A4A"/>
    <w:rsid w:val="00BE5183"/>
    <w:rsid w:val="00BE5411"/>
    <w:rsid w:val="00BE5520"/>
    <w:rsid w:val="00BE5D2F"/>
    <w:rsid w:val="00BE6016"/>
    <w:rsid w:val="00BE6628"/>
    <w:rsid w:val="00BE6EA6"/>
    <w:rsid w:val="00BE7129"/>
    <w:rsid w:val="00BE732C"/>
    <w:rsid w:val="00BE77E5"/>
    <w:rsid w:val="00BF1D73"/>
    <w:rsid w:val="00BF1E7D"/>
    <w:rsid w:val="00BF21D2"/>
    <w:rsid w:val="00BF2264"/>
    <w:rsid w:val="00BF25A8"/>
    <w:rsid w:val="00BF3085"/>
    <w:rsid w:val="00BF332E"/>
    <w:rsid w:val="00BF362D"/>
    <w:rsid w:val="00BF4511"/>
    <w:rsid w:val="00BF48E0"/>
    <w:rsid w:val="00BF4BA0"/>
    <w:rsid w:val="00BF4F38"/>
    <w:rsid w:val="00BF55FF"/>
    <w:rsid w:val="00BF57D5"/>
    <w:rsid w:val="00BF5962"/>
    <w:rsid w:val="00BF77A0"/>
    <w:rsid w:val="00BF7FB0"/>
    <w:rsid w:val="00C00251"/>
    <w:rsid w:val="00C004F3"/>
    <w:rsid w:val="00C008B2"/>
    <w:rsid w:val="00C01592"/>
    <w:rsid w:val="00C01D5A"/>
    <w:rsid w:val="00C020C7"/>
    <w:rsid w:val="00C02E13"/>
    <w:rsid w:val="00C02E68"/>
    <w:rsid w:val="00C02E8C"/>
    <w:rsid w:val="00C030E5"/>
    <w:rsid w:val="00C03104"/>
    <w:rsid w:val="00C0315C"/>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1D76"/>
    <w:rsid w:val="00C12070"/>
    <w:rsid w:val="00C12652"/>
    <w:rsid w:val="00C13716"/>
    <w:rsid w:val="00C137DF"/>
    <w:rsid w:val="00C13916"/>
    <w:rsid w:val="00C13BAE"/>
    <w:rsid w:val="00C13DC3"/>
    <w:rsid w:val="00C170E2"/>
    <w:rsid w:val="00C17B87"/>
    <w:rsid w:val="00C17C1A"/>
    <w:rsid w:val="00C20292"/>
    <w:rsid w:val="00C211D2"/>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9D6"/>
    <w:rsid w:val="00C25DCF"/>
    <w:rsid w:val="00C25E74"/>
    <w:rsid w:val="00C261AB"/>
    <w:rsid w:val="00C277E9"/>
    <w:rsid w:val="00C30306"/>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87A"/>
    <w:rsid w:val="00C36FA0"/>
    <w:rsid w:val="00C36FB0"/>
    <w:rsid w:val="00C37A3D"/>
    <w:rsid w:val="00C40210"/>
    <w:rsid w:val="00C41340"/>
    <w:rsid w:val="00C4175A"/>
    <w:rsid w:val="00C418E4"/>
    <w:rsid w:val="00C41C4D"/>
    <w:rsid w:val="00C41E38"/>
    <w:rsid w:val="00C427B0"/>
    <w:rsid w:val="00C42829"/>
    <w:rsid w:val="00C429F4"/>
    <w:rsid w:val="00C42C8B"/>
    <w:rsid w:val="00C42D64"/>
    <w:rsid w:val="00C441DF"/>
    <w:rsid w:val="00C445C6"/>
    <w:rsid w:val="00C447FE"/>
    <w:rsid w:val="00C44C87"/>
    <w:rsid w:val="00C45374"/>
    <w:rsid w:val="00C453B5"/>
    <w:rsid w:val="00C458FA"/>
    <w:rsid w:val="00C4654C"/>
    <w:rsid w:val="00C465C4"/>
    <w:rsid w:val="00C46A06"/>
    <w:rsid w:val="00C47933"/>
    <w:rsid w:val="00C47E23"/>
    <w:rsid w:val="00C47F88"/>
    <w:rsid w:val="00C50388"/>
    <w:rsid w:val="00C50E13"/>
    <w:rsid w:val="00C510E1"/>
    <w:rsid w:val="00C520DC"/>
    <w:rsid w:val="00C526D5"/>
    <w:rsid w:val="00C53035"/>
    <w:rsid w:val="00C534EE"/>
    <w:rsid w:val="00C535F7"/>
    <w:rsid w:val="00C536BC"/>
    <w:rsid w:val="00C54D22"/>
    <w:rsid w:val="00C54E5D"/>
    <w:rsid w:val="00C5616A"/>
    <w:rsid w:val="00C565BA"/>
    <w:rsid w:val="00C5747F"/>
    <w:rsid w:val="00C579AB"/>
    <w:rsid w:val="00C57C62"/>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5872"/>
    <w:rsid w:val="00C66035"/>
    <w:rsid w:val="00C66109"/>
    <w:rsid w:val="00C66760"/>
    <w:rsid w:val="00C667F8"/>
    <w:rsid w:val="00C67A81"/>
    <w:rsid w:val="00C704DF"/>
    <w:rsid w:val="00C705F3"/>
    <w:rsid w:val="00C70D62"/>
    <w:rsid w:val="00C70EE4"/>
    <w:rsid w:val="00C71AC3"/>
    <w:rsid w:val="00C71CBB"/>
    <w:rsid w:val="00C71DFE"/>
    <w:rsid w:val="00C71F2F"/>
    <w:rsid w:val="00C72415"/>
    <w:rsid w:val="00C72451"/>
    <w:rsid w:val="00C72ADC"/>
    <w:rsid w:val="00C72EEC"/>
    <w:rsid w:val="00C73E5D"/>
    <w:rsid w:val="00C74920"/>
    <w:rsid w:val="00C7548F"/>
    <w:rsid w:val="00C75E75"/>
    <w:rsid w:val="00C76C46"/>
    <w:rsid w:val="00C76F8F"/>
    <w:rsid w:val="00C77953"/>
    <w:rsid w:val="00C80781"/>
    <w:rsid w:val="00C8115E"/>
    <w:rsid w:val="00C812A5"/>
    <w:rsid w:val="00C81A97"/>
    <w:rsid w:val="00C8208E"/>
    <w:rsid w:val="00C82300"/>
    <w:rsid w:val="00C82818"/>
    <w:rsid w:val="00C829BF"/>
    <w:rsid w:val="00C83538"/>
    <w:rsid w:val="00C836E4"/>
    <w:rsid w:val="00C83806"/>
    <w:rsid w:val="00C842D0"/>
    <w:rsid w:val="00C84441"/>
    <w:rsid w:val="00C85173"/>
    <w:rsid w:val="00C85834"/>
    <w:rsid w:val="00C8607E"/>
    <w:rsid w:val="00C862A7"/>
    <w:rsid w:val="00C86CF2"/>
    <w:rsid w:val="00C86DA3"/>
    <w:rsid w:val="00C87742"/>
    <w:rsid w:val="00C87E12"/>
    <w:rsid w:val="00C87F8C"/>
    <w:rsid w:val="00C90563"/>
    <w:rsid w:val="00C907D7"/>
    <w:rsid w:val="00C90EA7"/>
    <w:rsid w:val="00C92763"/>
    <w:rsid w:val="00C9294D"/>
    <w:rsid w:val="00C92EA7"/>
    <w:rsid w:val="00C93995"/>
    <w:rsid w:val="00C93AB7"/>
    <w:rsid w:val="00C94087"/>
    <w:rsid w:val="00C94837"/>
    <w:rsid w:val="00C94F74"/>
    <w:rsid w:val="00C9520F"/>
    <w:rsid w:val="00C9554A"/>
    <w:rsid w:val="00C95F3E"/>
    <w:rsid w:val="00C95F4C"/>
    <w:rsid w:val="00C96CAB"/>
    <w:rsid w:val="00C970A7"/>
    <w:rsid w:val="00C97DA2"/>
    <w:rsid w:val="00C97F6F"/>
    <w:rsid w:val="00CA09D1"/>
    <w:rsid w:val="00CA0ECB"/>
    <w:rsid w:val="00CA132F"/>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B8B"/>
    <w:rsid w:val="00CC1E64"/>
    <w:rsid w:val="00CC3700"/>
    <w:rsid w:val="00CC3CC4"/>
    <w:rsid w:val="00CC4079"/>
    <w:rsid w:val="00CC40B7"/>
    <w:rsid w:val="00CC5080"/>
    <w:rsid w:val="00CC508C"/>
    <w:rsid w:val="00CC52FB"/>
    <w:rsid w:val="00CC55CE"/>
    <w:rsid w:val="00CC5895"/>
    <w:rsid w:val="00CC6C4C"/>
    <w:rsid w:val="00CC78D1"/>
    <w:rsid w:val="00CD059D"/>
    <w:rsid w:val="00CD05F0"/>
    <w:rsid w:val="00CD0E15"/>
    <w:rsid w:val="00CD1584"/>
    <w:rsid w:val="00CD1A9C"/>
    <w:rsid w:val="00CD1E86"/>
    <w:rsid w:val="00CD240C"/>
    <w:rsid w:val="00CD2FE4"/>
    <w:rsid w:val="00CD3356"/>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2AD"/>
    <w:rsid w:val="00CE2B32"/>
    <w:rsid w:val="00CE2EA2"/>
    <w:rsid w:val="00CE3A9B"/>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02D"/>
    <w:rsid w:val="00CF2771"/>
    <w:rsid w:val="00CF2840"/>
    <w:rsid w:val="00CF2E08"/>
    <w:rsid w:val="00CF34C4"/>
    <w:rsid w:val="00CF4133"/>
    <w:rsid w:val="00CF4198"/>
    <w:rsid w:val="00CF4B4D"/>
    <w:rsid w:val="00CF5E99"/>
    <w:rsid w:val="00CF5FDD"/>
    <w:rsid w:val="00CF6446"/>
    <w:rsid w:val="00CF6552"/>
    <w:rsid w:val="00CF656C"/>
    <w:rsid w:val="00D004BD"/>
    <w:rsid w:val="00D0084C"/>
    <w:rsid w:val="00D00D79"/>
    <w:rsid w:val="00D01035"/>
    <w:rsid w:val="00D010AD"/>
    <w:rsid w:val="00D0124F"/>
    <w:rsid w:val="00D012AE"/>
    <w:rsid w:val="00D0151A"/>
    <w:rsid w:val="00D01D9B"/>
    <w:rsid w:val="00D02287"/>
    <w:rsid w:val="00D023EC"/>
    <w:rsid w:val="00D032E0"/>
    <w:rsid w:val="00D03A07"/>
    <w:rsid w:val="00D03CAA"/>
    <w:rsid w:val="00D03E04"/>
    <w:rsid w:val="00D03F98"/>
    <w:rsid w:val="00D048C4"/>
    <w:rsid w:val="00D0506B"/>
    <w:rsid w:val="00D051CD"/>
    <w:rsid w:val="00D0549D"/>
    <w:rsid w:val="00D059E7"/>
    <w:rsid w:val="00D05A31"/>
    <w:rsid w:val="00D05F72"/>
    <w:rsid w:val="00D05F79"/>
    <w:rsid w:val="00D069E1"/>
    <w:rsid w:val="00D0716B"/>
    <w:rsid w:val="00D077EE"/>
    <w:rsid w:val="00D10258"/>
    <w:rsid w:val="00D105F3"/>
    <w:rsid w:val="00D106C0"/>
    <w:rsid w:val="00D10C91"/>
    <w:rsid w:val="00D116C8"/>
    <w:rsid w:val="00D11EF5"/>
    <w:rsid w:val="00D12727"/>
    <w:rsid w:val="00D132E2"/>
    <w:rsid w:val="00D13E13"/>
    <w:rsid w:val="00D13FEC"/>
    <w:rsid w:val="00D1473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54C"/>
    <w:rsid w:val="00D21B9E"/>
    <w:rsid w:val="00D22060"/>
    <w:rsid w:val="00D22F7C"/>
    <w:rsid w:val="00D238D0"/>
    <w:rsid w:val="00D24238"/>
    <w:rsid w:val="00D24540"/>
    <w:rsid w:val="00D24858"/>
    <w:rsid w:val="00D24B40"/>
    <w:rsid w:val="00D24CA3"/>
    <w:rsid w:val="00D24D56"/>
    <w:rsid w:val="00D25556"/>
    <w:rsid w:val="00D262FE"/>
    <w:rsid w:val="00D263B2"/>
    <w:rsid w:val="00D2695A"/>
    <w:rsid w:val="00D26A42"/>
    <w:rsid w:val="00D277B1"/>
    <w:rsid w:val="00D2781B"/>
    <w:rsid w:val="00D27A92"/>
    <w:rsid w:val="00D27CB4"/>
    <w:rsid w:val="00D30171"/>
    <w:rsid w:val="00D30300"/>
    <w:rsid w:val="00D30855"/>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AB5"/>
    <w:rsid w:val="00D37BF6"/>
    <w:rsid w:val="00D37CCA"/>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AFD"/>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CEE"/>
    <w:rsid w:val="00D53DA9"/>
    <w:rsid w:val="00D545E9"/>
    <w:rsid w:val="00D55D94"/>
    <w:rsid w:val="00D56B78"/>
    <w:rsid w:val="00D575FA"/>
    <w:rsid w:val="00D5799A"/>
    <w:rsid w:val="00D57F3C"/>
    <w:rsid w:val="00D57FC1"/>
    <w:rsid w:val="00D6003B"/>
    <w:rsid w:val="00D602C1"/>
    <w:rsid w:val="00D602EA"/>
    <w:rsid w:val="00D6057F"/>
    <w:rsid w:val="00D60F9D"/>
    <w:rsid w:val="00D6100F"/>
    <w:rsid w:val="00D61566"/>
    <w:rsid w:val="00D61726"/>
    <w:rsid w:val="00D61EB6"/>
    <w:rsid w:val="00D62467"/>
    <w:rsid w:val="00D62C17"/>
    <w:rsid w:val="00D62C2D"/>
    <w:rsid w:val="00D6324D"/>
    <w:rsid w:val="00D6444A"/>
    <w:rsid w:val="00D65852"/>
    <w:rsid w:val="00D65D1D"/>
    <w:rsid w:val="00D66053"/>
    <w:rsid w:val="00D660F0"/>
    <w:rsid w:val="00D6615D"/>
    <w:rsid w:val="00D66380"/>
    <w:rsid w:val="00D66546"/>
    <w:rsid w:val="00D70878"/>
    <w:rsid w:val="00D708B3"/>
    <w:rsid w:val="00D70D53"/>
    <w:rsid w:val="00D70EB9"/>
    <w:rsid w:val="00D70F9C"/>
    <w:rsid w:val="00D710BE"/>
    <w:rsid w:val="00D718B5"/>
    <w:rsid w:val="00D7292E"/>
    <w:rsid w:val="00D72BFA"/>
    <w:rsid w:val="00D72ED4"/>
    <w:rsid w:val="00D73E4F"/>
    <w:rsid w:val="00D7429B"/>
    <w:rsid w:val="00D7482A"/>
    <w:rsid w:val="00D74973"/>
    <w:rsid w:val="00D749AB"/>
    <w:rsid w:val="00D751BF"/>
    <w:rsid w:val="00D753C4"/>
    <w:rsid w:val="00D7557A"/>
    <w:rsid w:val="00D7564B"/>
    <w:rsid w:val="00D76037"/>
    <w:rsid w:val="00D763D0"/>
    <w:rsid w:val="00D767C2"/>
    <w:rsid w:val="00D770F7"/>
    <w:rsid w:val="00D779B9"/>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5AF"/>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6AA"/>
    <w:rsid w:val="00D906DF"/>
    <w:rsid w:val="00D90E7C"/>
    <w:rsid w:val="00D9109A"/>
    <w:rsid w:val="00D91827"/>
    <w:rsid w:val="00D91846"/>
    <w:rsid w:val="00D92892"/>
    <w:rsid w:val="00D937C5"/>
    <w:rsid w:val="00D93996"/>
    <w:rsid w:val="00D93D07"/>
    <w:rsid w:val="00D943D2"/>
    <w:rsid w:val="00D9442E"/>
    <w:rsid w:val="00D94B75"/>
    <w:rsid w:val="00D95249"/>
    <w:rsid w:val="00D95A48"/>
    <w:rsid w:val="00D95EAB"/>
    <w:rsid w:val="00D965CE"/>
    <w:rsid w:val="00D96A23"/>
    <w:rsid w:val="00D96FB2"/>
    <w:rsid w:val="00D97655"/>
    <w:rsid w:val="00D976C0"/>
    <w:rsid w:val="00D9777E"/>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2E74"/>
    <w:rsid w:val="00DB3300"/>
    <w:rsid w:val="00DB33F2"/>
    <w:rsid w:val="00DB3D82"/>
    <w:rsid w:val="00DB40C4"/>
    <w:rsid w:val="00DB40D4"/>
    <w:rsid w:val="00DB42BD"/>
    <w:rsid w:val="00DB4AB4"/>
    <w:rsid w:val="00DB4BED"/>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89D"/>
    <w:rsid w:val="00DC7A05"/>
    <w:rsid w:val="00DC7A69"/>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0D1"/>
    <w:rsid w:val="00DE420F"/>
    <w:rsid w:val="00DE526B"/>
    <w:rsid w:val="00DE5817"/>
    <w:rsid w:val="00DE5CF7"/>
    <w:rsid w:val="00DE637C"/>
    <w:rsid w:val="00DE6649"/>
    <w:rsid w:val="00DE69EF"/>
    <w:rsid w:val="00DE6F03"/>
    <w:rsid w:val="00DE6F44"/>
    <w:rsid w:val="00DE7022"/>
    <w:rsid w:val="00DE7A05"/>
    <w:rsid w:val="00DF0557"/>
    <w:rsid w:val="00DF0DED"/>
    <w:rsid w:val="00DF0FE6"/>
    <w:rsid w:val="00DF10FB"/>
    <w:rsid w:val="00DF156D"/>
    <w:rsid w:val="00DF1816"/>
    <w:rsid w:val="00DF25AF"/>
    <w:rsid w:val="00DF2CE7"/>
    <w:rsid w:val="00DF2F0C"/>
    <w:rsid w:val="00DF3D14"/>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868"/>
    <w:rsid w:val="00E155FB"/>
    <w:rsid w:val="00E15814"/>
    <w:rsid w:val="00E158D2"/>
    <w:rsid w:val="00E16ACA"/>
    <w:rsid w:val="00E17076"/>
    <w:rsid w:val="00E171D9"/>
    <w:rsid w:val="00E17EBE"/>
    <w:rsid w:val="00E208A3"/>
    <w:rsid w:val="00E20EBF"/>
    <w:rsid w:val="00E21057"/>
    <w:rsid w:val="00E21479"/>
    <w:rsid w:val="00E21C00"/>
    <w:rsid w:val="00E22105"/>
    <w:rsid w:val="00E23FA3"/>
    <w:rsid w:val="00E23FDF"/>
    <w:rsid w:val="00E246C7"/>
    <w:rsid w:val="00E24BBE"/>
    <w:rsid w:val="00E2543A"/>
    <w:rsid w:val="00E2588B"/>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2076"/>
    <w:rsid w:val="00E3223D"/>
    <w:rsid w:val="00E3242F"/>
    <w:rsid w:val="00E32D78"/>
    <w:rsid w:val="00E332D0"/>
    <w:rsid w:val="00E3377B"/>
    <w:rsid w:val="00E33A13"/>
    <w:rsid w:val="00E33B9A"/>
    <w:rsid w:val="00E34305"/>
    <w:rsid w:val="00E34385"/>
    <w:rsid w:val="00E34567"/>
    <w:rsid w:val="00E34D4D"/>
    <w:rsid w:val="00E35C0B"/>
    <w:rsid w:val="00E36A8F"/>
    <w:rsid w:val="00E3742C"/>
    <w:rsid w:val="00E379D9"/>
    <w:rsid w:val="00E4068C"/>
    <w:rsid w:val="00E409C2"/>
    <w:rsid w:val="00E411C7"/>
    <w:rsid w:val="00E415C1"/>
    <w:rsid w:val="00E41A08"/>
    <w:rsid w:val="00E42196"/>
    <w:rsid w:val="00E4267B"/>
    <w:rsid w:val="00E43A38"/>
    <w:rsid w:val="00E43B91"/>
    <w:rsid w:val="00E4420B"/>
    <w:rsid w:val="00E44447"/>
    <w:rsid w:val="00E44689"/>
    <w:rsid w:val="00E44CAB"/>
    <w:rsid w:val="00E45EB2"/>
    <w:rsid w:val="00E45F0D"/>
    <w:rsid w:val="00E46476"/>
    <w:rsid w:val="00E46E67"/>
    <w:rsid w:val="00E472B2"/>
    <w:rsid w:val="00E47454"/>
    <w:rsid w:val="00E479EA"/>
    <w:rsid w:val="00E47ECB"/>
    <w:rsid w:val="00E50740"/>
    <w:rsid w:val="00E51389"/>
    <w:rsid w:val="00E51D3B"/>
    <w:rsid w:val="00E526CB"/>
    <w:rsid w:val="00E53247"/>
    <w:rsid w:val="00E53F00"/>
    <w:rsid w:val="00E54461"/>
    <w:rsid w:val="00E55473"/>
    <w:rsid w:val="00E55696"/>
    <w:rsid w:val="00E55797"/>
    <w:rsid w:val="00E5625E"/>
    <w:rsid w:val="00E564B3"/>
    <w:rsid w:val="00E57426"/>
    <w:rsid w:val="00E57E4D"/>
    <w:rsid w:val="00E6003D"/>
    <w:rsid w:val="00E603F0"/>
    <w:rsid w:val="00E60E35"/>
    <w:rsid w:val="00E614E0"/>
    <w:rsid w:val="00E615F9"/>
    <w:rsid w:val="00E625C4"/>
    <w:rsid w:val="00E62620"/>
    <w:rsid w:val="00E62C5C"/>
    <w:rsid w:val="00E6341D"/>
    <w:rsid w:val="00E634C4"/>
    <w:rsid w:val="00E63788"/>
    <w:rsid w:val="00E63F84"/>
    <w:rsid w:val="00E649E1"/>
    <w:rsid w:val="00E655AE"/>
    <w:rsid w:val="00E65DE4"/>
    <w:rsid w:val="00E66A8C"/>
    <w:rsid w:val="00E67D3C"/>
    <w:rsid w:val="00E70BE5"/>
    <w:rsid w:val="00E70D8B"/>
    <w:rsid w:val="00E70E66"/>
    <w:rsid w:val="00E712B6"/>
    <w:rsid w:val="00E73817"/>
    <w:rsid w:val="00E74B0A"/>
    <w:rsid w:val="00E74C75"/>
    <w:rsid w:val="00E74C78"/>
    <w:rsid w:val="00E74D08"/>
    <w:rsid w:val="00E74D58"/>
    <w:rsid w:val="00E74DDE"/>
    <w:rsid w:val="00E75B6E"/>
    <w:rsid w:val="00E75BD2"/>
    <w:rsid w:val="00E76B4A"/>
    <w:rsid w:val="00E76CE7"/>
    <w:rsid w:val="00E7740E"/>
    <w:rsid w:val="00E77735"/>
    <w:rsid w:val="00E77A2D"/>
    <w:rsid w:val="00E77B5E"/>
    <w:rsid w:val="00E77C31"/>
    <w:rsid w:val="00E80E27"/>
    <w:rsid w:val="00E8147B"/>
    <w:rsid w:val="00E81F13"/>
    <w:rsid w:val="00E826C1"/>
    <w:rsid w:val="00E835B2"/>
    <w:rsid w:val="00E8444E"/>
    <w:rsid w:val="00E86108"/>
    <w:rsid w:val="00E86921"/>
    <w:rsid w:val="00E86AF1"/>
    <w:rsid w:val="00E86C0F"/>
    <w:rsid w:val="00E87A33"/>
    <w:rsid w:val="00E87AE3"/>
    <w:rsid w:val="00E90396"/>
    <w:rsid w:val="00E90A8F"/>
    <w:rsid w:val="00E91C8B"/>
    <w:rsid w:val="00E91FB0"/>
    <w:rsid w:val="00E92079"/>
    <w:rsid w:val="00E93A3C"/>
    <w:rsid w:val="00E93C09"/>
    <w:rsid w:val="00E9484E"/>
    <w:rsid w:val="00E94C71"/>
    <w:rsid w:val="00E94E59"/>
    <w:rsid w:val="00E94F55"/>
    <w:rsid w:val="00E95C94"/>
    <w:rsid w:val="00E95D57"/>
    <w:rsid w:val="00E968EA"/>
    <w:rsid w:val="00E96A55"/>
    <w:rsid w:val="00E96C56"/>
    <w:rsid w:val="00E96E4D"/>
    <w:rsid w:val="00E97C37"/>
    <w:rsid w:val="00E97EED"/>
    <w:rsid w:val="00EA009F"/>
    <w:rsid w:val="00EA0403"/>
    <w:rsid w:val="00EA0AAB"/>
    <w:rsid w:val="00EA0E9A"/>
    <w:rsid w:val="00EA1209"/>
    <w:rsid w:val="00EA193A"/>
    <w:rsid w:val="00EA20BE"/>
    <w:rsid w:val="00EA2D2A"/>
    <w:rsid w:val="00EA3360"/>
    <w:rsid w:val="00EA36EB"/>
    <w:rsid w:val="00EA3B17"/>
    <w:rsid w:val="00EA3DA2"/>
    <w:rsid w:val="00EA3F9F"/>
    <w:rsid w:val="00EA4425"/>
    <w:rsid w:val="00EA5178"/>
    <w:rsid w:val="00EA5551"/>
    <w:rsid w:val="00EA572F"/>
    <w:rsid w:val="00EA5C20"/>
    <w:rsid w:val="00EA6A32"/>
    <w:rsid w:val="00EA6DCE"/>
    <w:rsid w:val="00EA6FB5"/>
    <w:rsid w:val="00EA710F"/>
    <w:rsid w:val="00EA72D2"/>
    <w:rsid w:val="00EA7A3B"/>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995"/>
    <w:rsid w:val="00EB7B27"/>
    <w:rsid w:val="00EB7B6E"/>
    <w:rsid w:val="00EC2E5C"/>
    <w:rsid w:val="00EC3072"/>
    <w:rsid w:val="00EC33F4"/>
    <w:rsid w:val="00EC3A78"/>
    <w:rsid w:val="00EC3DEC"/>
    <w:rsid w:val="00EC40F2"/>
    <w:rsid w:val="00EC4C85"/>
    <w:rsid w:val="00EC5630"/>
    <w:rsid w:val="00EC5893"/>
    <w:rsid w:val="00EC5AA1"/>
    <w:rsid w:val="00EC5C1D"/>
    <w:rsid w:val="00EC6244"/>
    <w:rsid w:val="00EC6FAA"/>
    <w:rsid w:val="00ED0019"/>
    <w:rsid w:val="00ED0063"/>
    <w:rsid w:val="00ED050F"/>
    <w:rsid w:val="00ED0C91"/>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15A"/>
    <w:rsid w:val="00ED5AF8"/>
    <w:rsid w:val="00ED6855"/>
    <w:rsid w:val="00ED6F8C"/>
    <w:rsid w:val="00EE044B"/>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E6856"/>
    <w:rsid w:val="00EF02F1"/>
    <w:rsid w:val="00EF08B4"/>
    <w:rsid w:val="00EF09F0"/>
    <w:rsid w:val="00EF0C72"/>
    <w:rsid w:val="00EF1220"/>
    <w:rsid w:val="00EF174B"/>
    <w:rsid w:val="00EF1788"/>
    <w:rsid w:val="00EF20FB"/>
    <w:rsid w:val="00EF2B6A"/>
    <w:rsid w:val="00EF3324"/>
    <w:rsid w:val="00EF3563"/>
    <w:rsid w:val="00EF3F21"/>
    <w:rsid w:val="00EF4753"/>
    <w:rsid w:val="00EF4904"/>
    <w:rsid w:val="00EF4F45"/>
    <w:rsid w:val="00EF542C"/>
    <w:rsid w:val="00EF5A45"/>
    <w:rsid w:val="00EF5CB7"/>
    <w:rsid w:val="00EF6029"/>
    <w:rsid w:val="00EF6133"/>
    <w:rsid w:val="00EF645E"/>
    <w:rsid w:val="00EF651C"/>
    <w:rsid w:val="00EF66FF"/>
    <w:rsid w:val="00EF6FEE"/>
    <w:rsid w:val="00EF70F9"/>
    <w:rsid w:val="00EF76AC"/>
    <w:rsid w:val="00EF780C"/>
    <w:rsid w:val="00EF7E0A"/>
    <w:rsid w:val="00F0011A"/>
    <w:rsid w:val="00F00163"/>
    <w:rsid w:val="00F00691"/>
    <w:rsid w:val="00F00D7E"/>
    <w:rsid w:val="00F01224"/>
    <w:rsid w:val="00F0171B"/>
    <w:rsid w:val="00F02313"/>
    <w:rsid w:val="00F03912"/>
    <w:rsid w:val="00F03D33"/>
    <w:rsid w:val="00F03F54"/>
    <w:rsid w:val="00F03F69"/>
    <w:rsid w:val="00F046B3"/>
    <w:rsid w:val="00F0474C"/>
    <w:rsid w:val="00F05759"/>
    <w:rsid w:val="00F0600E"/>
    <w:rsid w:val="00F06079"/>
    <w:rsid w:val="00F06E8F"/>
    <w:rsid w:val="00F10127"/>
    <w:rsid w:val="00F103CA"/>
    <w:rsid w:val="00F104CF"/>
    <w:rsid w:val="00F107AA"/>
    <w:rsid w:val="00F1089E"/>
    <w:rsid w:val="00F10A4B"/>
    <w:rsid w:val="00F112F3"/>
    <w:rsid w:val="00F11327"/>
    <w:rsid w:val="00F11932"/>
    <w:rsid w:val="00F11AA5"/>
    <w:rsid w:val="00F11D73"/>
    <w:rsid w:val="00F11F17"/>
    <w:rsid w:val="00F12568"/>
    <w:rsid w:val="00F127BD"/>
    <w:rsid w:val="00F12986"/>
    <w:rsid w:val="00F13015"/>
    <w:rsid w:val="00F13CB4"/>
    <w:rsid w:val="00F1499E"/>
    <w:rsid w:val="00F149E7"/>
    <w:rsid w:val="00F149ED"/>
    <w:rsid w:val="00F15692"/>
    <w:rsid w:val="00F156EF"/>
    <w:rsid w:val="00F161A1"/>
    <w:rsid w:val="00F16710"/>
    <w:rsid w:val="00F16A40"/>
    <w:rsid w:val="00F17673"/>
    <w:rsid w:val="00F17920"/>
    <w:rsid w:val="00F17EF0"/>
    <w:rsid w:val="00F201CA"/>
    <w:rsid w:val="00F2039E"/>
    <w:rsid w:val="00F20523"/>
    <w:rsid w:val="00F208E4"/>
    <w:rsid w:val="00F21811"/>
    <w:rsid w:val="00F223DB"/>
    <w:rsid w:val="00F22467"/>
    <w:rsid w:val="00F22537"/>
    <w:rsid w:val="00F22572"/>
    <w:rsid w:val="00F22792"/>
    <w:rsid w:val="00F22BEA"/>
    <w:rsid w:val="00F22CC6"/>
    <w:rsid w:val="00F22D7B"/>
    <w:rsid w:val="00F23373"/>
    <w:rsid w:val="00F239D9"/>
    <w:rsid w:val="00F25149"/>
    <w:rsid w:val="00F2546A"/>
    <w:rsid w:val="00F2554A"/>
    <w:rsid w:val="00F26B91"/>
    <w:rsid w:val="00F2715E"/>
    <w:rsid w:val="00F2718D"/>
    <w:rsid w:val="00F27A7F"/>
    <w:rsid w:val="00F30627"/>
    <w:rsid w:val="00F306FA"/>
    <w:rsid w:val="00F30F67"/>
    <w:rsid w:val="00F32A97"/>
    <w:rsid w:val="00F3390D"/>
    <w:rsid w:val="00F33D33"/>
    <w:rsid w:val="00F349CF"/>
    <w:rsid w:val="00F34A69"/>
    <w:rsid w:val="00F34F76"/>
    <w:rsid w:val="00F35413"/>
    <w:rsid w:val="00F35590"/>
    <w:rsid w:val="00F35FDA"/>
    <w:rsid w:val="00F372EA"/>
    <w:rsid w:val="00F376F1"/>
    <w:rsid w:val="00F377B3"/>
    <w:rsid w:val="00F37C10"/>
    <w:rsid w:val="00F37DAB"/>
    <w:rsid w:val="00F37FAF"/>
    <w:rsid w:val="00F406CB"/>
    <w:rsid w:val="00F4101B"/>
    <w:rsid w:val="00F41034"/>
    <w:rsid w:val="00F41529"/>
    <w:rsid w:val="00F41DEA"/>
    <w:rsid w:val="00F435D4"/>
    <w:rsid w:val="00F45045"/>
    <w:rsid w:val="00F4548C"/>
    <w:rsid w:val="00F4565D"/>
    <w:rsid w:val="00F45EBF"/>
    <w:rsid w:val="00F45FC9"/>
    <w:rsid w:val="00F46E50"/>
    <w:rsid w:val="00F502DD"/>
    <w:rsid w:val="00F50A31"/>
    <w:rsid w:val="00F50C07"/>
    <w:rsid w:val="00F50FD1"/>
    <w:rsid w:val="00F51672"/>
    <w:rsid w:val="00F51878"/>
    <w:rsid w:val="00F51E89"/>
    <w:rsid w:val="00F51FB7"/>
    <w:rsid w:val="00F5221E"/>
    <w:rsid w:val="00F52366"/>
    <w:rsid w:val="00F527A6"/>
    <w:rsid w:val="00F529C6"/>
    <w:rsid w:val="00F52E6D"/>
    <w:rsid w:val="00F533C9"/>
    <w:rsid w:val="00F53413"/>
    <w:rsid w:val="00F537B4"/>
    <w:rsid w:val="00F55315"/>
    <w:rsid w:val="00F55D11"/>
    <w:rsid w:val="00F561BD"/>
    <w:rsid w:val="00F5685E"/>
    <w:rsid w:val="00F56FB7"/>
    <w:rsid w:val="00F5708B"/>
    <w:rsid w:val="00F57538"/>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7AE"/>
    <w:rsid w:val="00F62BA1"/>
    <w:rsid w:val="00F6312C"/>
    <w:rsid w:val="00F63671"/>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6308"/>
    <w:rsid w:val="00F869AD"/>
    <w:rsid w:val="00F8752C"/>
    <w:rsid w:val="00F87933"/>
    <w:rsid w:val="00F87E12"/>
    <w:rsid w:val="00F87F79"/>
    <w:rsid w:val="00F90530"/>
    <w:rsid w:val="00F90C14"/>
    <w:rsid w:val="00F91680"/>
    <w:rsid w:val="00F91B14"/>
    <w:rsid w:val="00F91B99"/>
    <w:rsid w:val="00F927ED"/>
    <w:rsid w:val="00F92A02"/>
    <w:rsid w:val="00F92E99"/>
    <w:rsid w:val="00F94403"/>
    <w:rsid w:val="00F94606"/>
    <w:rsid w:val="00F94ADD"/>
    <w:rsid w:val="00F94D08"/>
    <w:rsid w:val="00F95285"/>
    <w:rsid w:val="00F969BE"/>
    <w:rsid w:val="00F97D2D"/>
    <w:rsid w:val="00F97E9C"/>
    <w:rsid w:val="00FA01D4"/>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2E5"/>
    <w:rsid w:val="00FA68C7"/>
    <w:rsid w:val="00FA7203"/>
    <w:rsid w:val="00FB04D3"/>
    <w:rsid w:val="00FB13A6"/>
    <w:rsid w:val="00FB239E"/>
    <w:rsid w:val="00FB31AE"/>
    <w:rsid w:val="00FB37C0"/>
    <w:rsid w:val="00FB3EB5"/>
    <w:rsid w:val="00FB4678"/>
    <w:rsid w:val="00FB4BED"/>
    <w:rsid w:val="00FB50F9"/>
    <w:rsid w:val="00FB59E5"/>
    <w:rsid w:val="00FB5B24"/>
    <w:rsid w:val="00FB7021"/>
    <w:rsid w:val="00FB73E3"/>
    <w:rsid w:val="00FB75DE"/>
    <w:rsid w:val="00FB7D15"/>
    <w:rsid w:val="00FC09B6"/>
    <w:rsid w:val="00FC0C24"/>
    <w:rsid w:val="00FC0D89"/>
    <w:rsid w:val="00FC12E2"/>
    <w:rsid w:val="00FC3149"/>
    <w:rsid w:val="00FC33D5"/>
    <w:rsid w:val="00FC3668"/>
    <w:rsid w:val="00FC3A8D"/>
    <w:rsid w:val="00FC446C"/>
    <w:rsid w:val="00FC446D"/>
    <w:rsid w:val="00FC51EC"/>
    <w:rsid w:val="00FC56E6"/>
    <w:rsid w:val="00FC5D38"/>
    <w:rsid w:val="00FC5F48"/>
    <w:rsid w:val="00FC6190"/>
    <w:rsid w:val="00FC6677"/>
    <w:rsid w:val="00FC7A2D"/>
    <w:rsid w:val="00FD0003"/>
    <w:rsid w:val="00FD07F1"/>
    <w:rsid w:val="00FD0C7A"/>
    <w:rsid w:val="00FD0C85"/>
    <w:rsid w:val="00FD0FA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6D"/>
    <w:rsid w:val="00FD6CDC"/>
    <w:rsid w:val="00FD70A2"/>
    <w:rsid w:val="00FD72F4"/>
    <w:rsid w:val="00FE1690"/>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9DD"/>
    <w:rsid w:val="00FE7D4A"/>
    <w:rsid w:val="00FF040F"/>
    <w:rsid w:val="00FF09F3"/>
    <w:rsid w:val="00FF0A42"/>
    <w:rsid w:val="00FF193F"/>
    <w:rsid w:val="00FF1FC0"/>
    <w:rsid w:val="00FF21D2"/>
    <w:rsid w:val="00FF2710"/>
    <w:rsid w:val="00FF3DE5"/>
    <w:rsid w:val="00FF444C"/>
    <w:rsid w:val="00FF471D"/>
    <w:rsid w:val="00FF4BFA"/>
    <w:rsid w:val="00FF53A3"/>
    <w:rsid w:val="00FF561C"/>
    <w:rsid w:val="00FF594E"/>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349C6"/>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2349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49C6"/>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uiPriority w:val="99"/>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B10">
    <w:name w:val="B1 (文字)"/>
    <w:uiPriority w:val="99"/>
    <w:locked/>
    <w:rsid w:val="00C86CF2"/>
    <w:rPr>
      <w:lang w:eastAsia="en-US"/>
    </w:rPr>
  </w:style>
  <w:style w:type="character" w:customStyle="1" w:styleId="PLChar">
    <w:name w:val="PL Char"/>
    <w:link w:val="PL"/>
    <w:qFormat/>
    <w:rsid w:val="00764CB4"/>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04423798">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10721283">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762722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7688642">
      <w:bodyDiv w:val="1"/>
      <w:marLeft w:val="0"/>
      <w:marRight w:val="0"/>
      <w:marTop w:val="0"/>
      <w:marBottom w:val="0"/>
      <w:divBdr>
        <w:top w:val="none" w:sz="0" w:space="0" w:color="auto"/>
        <w:left w:val="none" w:sz="0" w:space="0" w:color="auto"/>
        <w:bottom w:val="none" w:sz="0" w:space="0" w:color="auto"/>
        <w:right w:val="none" w:sz="0" w:space="0" w:color="auto"/>
      </w:divBdr>
      <w:divsChild>
        <w:div w:id="1302004370">
          <w:marLeft w:val="1080"/>
          <w:marRight w:val="0"/>
          <w:marTop w:val="100"/>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251804">
      <w:bodyDiv w:val="1"/>
      <w:marLeft w:val="0"/>
      <w:marRight w:val="0"/>
      <w:marTop w:val="0"/>
      <w:marBottom w:val="0"/>
      <w:divBdr>
        <w:top w:val="none" w:sz="0" w:space="0" w:color="auto"/>
        <w:left w:val="none" w:sz="0" w:space="0" w:color="auto"/>
        <w:bottom w:val="none" w:sz="0" w:space="0" w:color="auto"/>
        <w:right w:val="none" w:sz="0" w:space="0" w:color="auto"/>
      </w:divBdr>
      <w:divsChild>
        <w:div w:id="1076632639">
          <w:marLeft w:val="360"/>
          <w:marRight w:val="0"/>
          <w:marTop w:val="2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199733007">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7401487">
      <w:bodyDiv w:val="1"/>
      <w:marLeft w:val="0"/>
      <w:marRight w:val="0"/>
      <w:marTop w:val="0"/>
      <w:marBottom w:val="0"/>
      <w:divBdr>
        <w:top w:val="none" w:sz="0" w:space="0" w:color="auto"/>
        <w:left w:val="none" w:sz="0" w:space="0" w:color="auto"/>
        <w:bottom w:val="none" w:sz="0" w:space="0" w:color="auto"/>
        <w:right w:val="none" w:sz="0" w:space="0" w:color="auto"/>
      </w:divBdr>
      <w:divsChild>
        <w:div w:id="1446466265">
          <w:marLeft w:val="1080"/>
          <w:marRight w:val="0"/>
          <w:marTop w:val="100"/>
          <w:marBottom w:val="0"/>
          <w:divBdr>
            <w:top w:val="none" w:sz="0" w:space="0" w:color="auto"/>
            <w:left w:val="none" w:sz="0" w:space="0" w:color="auto"/>
            <w:bottom w:val="none" w:sz="0" w:space="0" w:color="auto"/>
            <w:right w:val="none" w:sz="0" w:space="0" w:color="auto"/>
          </w:divBdr>
        </w:div>
        <w:div w:id="1723820106">
          <w:marLeft w:val="1800"/>
          <w:marRight w:val="0"/>
          <w:marTop w:val="100"/>
          <w:marBottom w:val="0"/>
          <w:divBdr>
            <w:top w:val="none" w:sz="0" w:space="0" w:color="auto"/>
            <w:left w:val="none" w:sz="0" w:space="0" w:color="auto"/>
            <w:bottom w:val="none" w:sz="0" w:space="0" w:color="auto"/>
            <w:right w:val="none" w:sz="0" w:space="0" w:color="auto"/>
          </w:divBdr>
        </w:div>
        <w:div w:id="770318207">
          <w:marLeft w:val="1800"/>
          <w:marRight w:val="0"/>
          <w:marTop w:val="100"/>
          <w:marBottom w:val="0"/>
          <w:divBdr>
            <w:top w:val="none" w:sz="0" w:space="0" w:color="auto"/>
            <w:left w:val="none" w:sz="0" w:space="0" w:color="auto"/>
            <w:bottom w:val="none" w:sz="0" w:space="0" w:color="auto"/>
            <w:right w:val="none" w:sz="0" w:space="0" w:color="auto"/>
          </w:divBdr>
        </w:div>
        <w:div w:id="967126481">
          <w:marLeft w:val="2520"/>
          <w:marRight w:val="0"/>
          <w:marTop w:val="100"/>
          <w:marBottom w:val="0"/>
          <w:divBdr>
            <w:top w:val="none" w:sz="0" w:space="0" w:color="auto"/>
            <w:left w:val="none" w:sz="0" w:space="0" w:color="auto"/>
            <w:bottom w:val="none" w:sz="0" w:space="0" w:color="auto"/>
            <w:right w:val="none" w:sz="0" w:space="0" w:color="auto"/>
          </w:divBdr>
        </w:div>
      </w:divsChild>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776461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289281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662618">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7080474">
      <w:bodyDiv w:val="1"/>
      <w:marLeft w:val="0"/>
      <w:marRight w:val="0"/>
      <w:marTop w:val="0"/>
      <w:marBottom w:val="0"/>
      <w:divBdr>
        <w:top w:val="none" w:sz="0" w:space="0" w:color="auto"/>
        <w:left w:val="none" w:sz="0" w:space="0" w:color="auto"/>
        <w:bottom w:val="none" w:sz="0" w:space="0" w:color="auto"/>
        <w:right w:val="none" w:sz="0" w:space="0" w:color="auto"/>
      </w:divBdr>
      <w:divsChild>
        <w:div w:id="964234783">
          <w:marLeft w:val="720"/>
          <w:marRight w:val="0"/>
          <w:marTop w:val="0"/>
          <w:marBottom w:val="0"/>
          <w:divBdr>
            <w:top w:val="none" w:sz="0" w:space="0" w:color="auto"/>
            <w:left w:val="none" w:sz="0" w:space="0" w:color="auto"/>
            <w:bottom w:val="none" w:sz="0" w:space="0" w:color="auto"/>
            <w:right w:val="none" w:sz="0" w:space="0" w:color="auto"/>
          </w:divBdr>
        </w:div>
        <w:div w:id="1557282058">
          <w:marLeft w:val="2160"/>
          <w:marRight w:val="0"/>
          <w:marTop w:val="0"/>
          <w:marBottom w:val="0"/>
          <w:divBdr>
            <w:top w:val="none" w:sz="0" w:space="0" w:color="auto"/>
            <w:left w:val="none" w:sz="0" w:space="0" w:color="auto"/>
            <w:bottom w:val="none" w:sz="0" w:space="0" w:color="auto"/>
            <w:right w:val="none" w:sz="0" w:space="0" w:color="auto"/>
          </w:divBdr>
        </w:div>
        <w:div w:id="1466392422">
          <w:marLeft w:val="2880"/>
          <w:marRight w:val="0"/>
          <w:marTop w:val="0"/>
          <w:marBottom w:val="0"/>
          <w:divBdr>
            <w:top w:val="none" w:sz="0" w:space="0" w:color="auto"/>
            <w:left w:val="none" w:sz="0" w:space="0" w:color="auto"/>
            <w:bottom w:val="none" w:sz="0" w:space="0" w:color="auto"/>
            <w:right w:val="none" w:sz="0" w:space="0" w:color="auto"/>
          </w:divBdr>
        </w:div>
        <w:div w:id="1726174796">
          <w:marLeft w:val="2880"/>
          <w:marRight w:val="0"/>
          <w:marTop w:val="0"/>
          <w:marBottom w:val="0"/>
          <w:divBdr>
            <w:top w:val="none" w:sz="0" w:space="0" w:color="auto"/>
            <w:left w:val="none" w:sz="0" w:space="0" w:color="auto"/>
            <w:bottom w:val="none" w:sz="0" w:space="0" w:color="auto"/>
            <w:right w:val="none" w:sz="0" w:space="0" w:color="auto"/>
          </w:divBdr>
        </w:div>
        <w:div w:id="1742437822">
          <w:marLeft w:val="720"/>
          <w:marRight w:val="0"/>
          <w:marTop w:val="0"/>
          <w:marBottom w:val="0"/>
          <w:divBdr>
            <w:top w:val="none" w:sz="0" w:space="0" w:color="auto"/>
            <w:left w:val="none" w:sz="0" w:space="0" w:color="auto"/>
            <w:bottom w:val="none" w:sz="0" w:space="0" w:color="auto"/>
            <w:right w:val="none" w:sz="0" w:space="0" w:color="auto"/>
          </w:divBdr>
        </w:div>
        <w:div w:id="178666758">
          <w:marLeft w:val="2160"/>
          <w:marRight w:val="0"/>
          <w:marTop w:val="0"/>
          <w:marBottom w:val="0"/>
          <w:divBdr>
            <w:top w:val="none" w:sz="0" w:space="0" w:color="auto"/>
            <w:left w:val="none" w:sz="0" w:space="0" w:color="auto"/>
            <w:bottom w:val="none" w:sz="0" w:space="0" w:color="auto"/>
            <w:right w:val="none" w:sz="0" w:space="0" w:color="auto"/>
          </w:divBdr>
        </w:div>
        <w:div w:id="20906045">
          <w:marLeft w:val="2880"/>
          <w:marRight w:val="0"/>
          <w:marTop w:val="0"/>
          <w:marBottom w:val="0"/>
          <w:divBdr>
            <w:top w:val="none" w:sz="0" w:space="0" w:color="auto"/>
            <w:left w:val="none" w:sz="0" w:space="0" w:color="auto"/>
            <w:bottom w:val="none" w:sz="0" w:space="0" w:color="auto"/>
            <w:right w:val="none" w:sz="0" w:space="0" w:color="auto"/>
          </w:divBdr>
        </w:div>
        <w:div w:id="1895315391">
          <w:marLeft w:val="2880"/>
          <w:marRight w:val="0"/>
          <w:marTop w:val="0"/>
          <w:marBottom w:val="0"/>
          <w:divBdr>
            <w:top w:val="none" w:sz="0" w:space="0" w:color="auto"/>
            <w:left w:val="none" w:sz="0" w:space="0" w:color="auto"/>
            <w:bottom w:val="none" w:sz="0" w:space="0" w:color="auto"/>
            <w:right w:val="none" w:sz="0" w:space="0" w:color="auto"/>
          </w:divBdr>
        </w:div>
        <w:div w:id="24596631">
          <w:marLeft w:val="2160"/>
          <w:marRight w:val="0"/>
          <w:marTop w:val="0"/>
          <w:marBottom w:val="0"/>
          <w:divBdr>
            <w:top w:val="none" w:sz="0" w:space="0" w:color="auto"/>
            <w:left w:val="none" w:sz="0" w:space="0" w:color="auto"/>
            <w:bottom w:val="none" w:sz="0" w:space="0" w:color="auto"/>
            <w:right w:val="none" w:sz="0" w:space="0" w:color="auto"/>
          </w:divBdr>
        </w:div>
        <w:div w:id="1465851558">
          <w:marLeft w:val="2880"/>
          <w:marRight w:val="0"/>
          <w:marTop w:val="0"/>
          <w:marBottom w:val="0"/>
          <w:divBdr>
            <w:top w:val="none" w:sz="0" w:space="0" w:color="auto"/>
            <w:left w:val="none" w:sz="0" w:space="0" w:color="auto"/>
            <w:bottom w:val="none" w:sz="0" w:space="0" w:color="auto"/>
            <w:right w:val="none" w:sz="0" w:space="0" w:color="auto"/>
          </w:divBdr>
        </w:div>
        <w:div w:id="196823011">
          <w:marLeft w:val="2880"/>
          <w:marRight w:val="0"/>
          <w:marTop w:val="0"/>
          <w:marBottom w:val="0"/>
          <w:divBdr>
            <w:top w:val="none" w:sz="0" w:space="0" w:color="auto"/>
            <w:left w:val="none" w:sz="0" w:space="0" w:color="auto"/>
            <w:bottom w:val="none" w:sz="0" w:space="0" w:color="auto"/>
            <w:right w:val="none" w:sz="0" w:space="0" w:color="auto"/>
          </w:divBdr>
        </w:div>
      </w:divsChild>
    </w:div>
    <w:div w:id="1958174046">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6639008">
      <w:bodyDiv w:val="1"/>
      <w:marLeft w:val="0"/>
      <w:marRight w:val="0"/>
      <w:marTop w:val="0"/>
      <w:marBottom w:val="0"/>
      <w:divBdr>
        <w:top w:val="none" w:sz="0" w:space="0" w:color="auto"/>
        <w:left w:val="none" w:sz="0" w:space="0" w:color="auto"/>
        <w:bottom w:val="none" w:sz="0" w:space="0" w:color="auto"/>
        <w:right w:val="none" w:sz="0" w:space="0" w:color="auto"/>
      </w:divBdr>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093119479">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946892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49F437CC-79D6-4377-835F-D165320E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2020-02-14T03:00:00Z</dcterms:created>
  <dcterms:modified xsi:type="dcterms:W3CDTF">2020-04-10T13:45:00Z</dcterms:modified>
</cp:coreProperties>
</file>